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«интеллектуальные технологии смешанной реальности для аэрокосмических систем»</w:t>
      </w:r>
      <w:r>
        <w:rPr>
          <w:lang w:val="ru-RU"/>
        </w:rPr>
        <w:br/>
        <w:t>202</w:t>
      </w:r>
      <w:r w:rsidR="001D6917">
        <w:rPr>
          <w:lang w:val="ru-RU"/>
        </w:rPr>
        <w:t>2</w:t>
      </w:r>
      <w:r w:rsidR="003F7989" w:rsidRPr="00B66451">
        <w:rPr>
          <w:lang w:val="ru-RU"/>
        </w:rPr>
        <w:t xml:space="preserve"> год</w:t>
      </w:r>
    </w:p>
    <w:p w:rsidR="003176C8" w:rsidRDefault="003176C8" w:rsidP="003176C8">
      <w:pPr>
        <w:spacing w:before="0" w:after="0" w:line="240" w:lineRule="auto"/>
        <w:rPr>
          <w:b/>
          <w:lang w:val="ru-RU"/>
        </w:rPr>
      </w:pPr>
    </w:p>
    <w:p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</w:p>
    <w:p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</w:p>
    <w:p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:rsidR="00A53290" w:rsidRDefault="00A53290" w:rsidP="003176C8">
      <w:pPr>
        <w:spacing w:before="0" w:after="0" w:line="240" w:lineRule="auto"/>
        <w:rPr>
          <w:b/>
          <w:lang w:val="ru-RU"/>
        </w:rPr>
      </w:pPr>
    </w:p>
    <w:p w:rsidR="003F7989" w:rsidRPr="00B66451" w:rsidRDefault="000852CC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Механика управляемых систем</w:t>
      </w:r>
    </w:p>
    <w:p w:rsidR="00635FFC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Теоремы Ляпунова об устойчивости и неустойчивости по первому приближению. Критерий Гурвица (без доказательства). Запас устойчивости.</w:t>
      </w:r>
    </w:p>
    <w:p w:rsidR="007A5054" w:rsidRDefault="007A5054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У</w:t>
      </w:r>
      <w:r w:rsidR="00664DB8" w:rsidRPr="00B66451">
        <w:rPr>
          <w:lang w:val="ru-RU"/>
        </w:rPr>
        <w:t>правляемость.</w:t>
      </w:r>
      <w:r w:rsidR="001D6917">
        <w:rPr>
          <w:lang w:val="ru-RU"/>
        </w:rPr>
        <w:t xml:space="preserve"> </w:t>
      </w:r>
      <w:r w:rsidR="00C557F7" w:rsidRPr="00B66451">
        <w:rPr>
          <w:lang w:val="ru-RU"/>
        </w:rPr>
        <w:t>Грамиан управляемости</w:t>
      </w:r>
      <w:r w:rsidR="00C557F7">
        <w:rPr>
          <w:lang w:val="ru-RU"/>
        </w:rPr>
        <w:t>.</w:t>
      </w:r>
      <w:r w:rsidR="001D6917">
        <w:rPr>
          <w:lang w:val="ru-RU"/>
        </w:rPr>
        <w:t xml:space="preserve"> </w:t>
      </w:r>
      <w:r w:rsidR="00C557F7" w:rsidRPr="00C557F7">
        <w:rPr>
          <w:lang w:val="ru-RU"/>
        </w:rPr>
        <w:t>Критерий управляемости для стационарных управляемых систем.</w:t>
      </w:r>
      <w:r w:rsidR="001D6917">
        <w:rPr>
          <w:lang w:val="ru-RU"/>
        </w:rPr>
        <w:t xml:space="preserve"> </w:t>
      </w:r>
      <w:r w:rsidR="00C557F7" w:rsidRPr="00C557F7">
        <w:rPr>
          <w:lang w:val="ru-RU"/>
        </w:rPr>
        <w:t>Декомпозиция по управлению. Инвариант</w:t>
      </w:r>
      <w:r w:rsidR="00C557F7">
        <w:rPr>
          <w:lang w:val="ru-RU"/>
        </w:rPr>
        <w:t>ные управляемые подпространства.</w:t>
      </w:r>
    </w:p>
    <w:p w:rsidR="00635FFC" w:rsidRPr="00B66451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Наблюдаемость</w:t>
      </w:r>
      <w:r w:rsidRPr="00B66451">
        <w:rPr>
          <w:lang w:val="ru-RU"/>
        </w:rPr>
        <w:t>.</w:t>
      </w:r>
      <w:r w:rsidR="001D6917">
        <w:rPr>
          <w:lang w:val="ru-RU"/>
        </w:rPr>
        <w:t xml:space="preserve"> </w:t>
      </w:r>
      <w:r w:rsidRPr="00B66451">
        <w:rPr>
          <w:lang w:val="ru-RU"/>
        </w:rPr>
        <w:t>Грамиан</w:t>
      </w:r>
      <w:r w:rsidR="001D6917">
        <w:rPr>
          <w:lang w:val="ru-RU"/>
        </w:rPr>
        <w:t xml:space="preserve"> </w:t>
      </w:r>
      <w:r>
        <w:rPr>
          <w:lang w:val="ru-RU"/>
        </w:rPr>
        <w:t>наблюдаемости.</w:t>
      </w:r>
      <w:r w:rsidR="001D6917">
        <w:rPr>
          <w:lang w:val="ru-RU"/>
        </w:rPr>
        <w:t xml:space="preserve"> </w:t>
      </w:r>
      <w:r w:rsidRPr="00C557F7">
        <w:rPr>
          <w:lang w:val="ru-RU"/>
        </w:rPr>
        <w:t xml:space="preserve">Критерий </w:t>
      </w:r>
      <w:r>
        <w:rPr>
          <w:lang w:val="ru-RU"/>
        </w:rPr>
        <w:t>наблюдаемости</w:t>
      </w:r>
      <w:r w:rsidRPr="00C557F7">
        <w:rPr>
          <w:lang w:val="ru-RU"/>
        </w:rPr>
        <w:t xml:space="preserve"> для стационарных систем.</w:t>
      </w:r>
      <w:r w:rsidR="001D6917">
        <w:rPr>
          <w:lang w:val="ru-RU"/>
        </w:rPr>
        <w:t xml:space="preserve"> </w:t>
      </w:r>
      <w:r w:rsidRPr="00C557F7">
        <w:rPr>
          <w:lang w:val="ru-RU"/>
        </w:rPr>
        <w:t xml:space="preserve">Декомпозиция по </w:t>
      </w:r>
      <w:r>
        <w:rPr>
          <w:lang w:val="ru-RU"/>
        </w:rPr>
        <w:t>наблюдению</w:t>
      </w:r>
      <w:r w:rsidRPr="00C557F7">
        <w:rPr>
          <w:lang w:val="ru-RU"/>
        </w:rPr>
        <w:t>. Инвариант</w:t>
      </w:r>
      <w:r>
        <w:rPr>
          <w:lang w:val="ru-RU"/>
        </w:rPr>
        <w:t>ные наблюдаемые подпространства</w:t>
      </w:r>
      <w:r w:rsidR="000971CD">
        <w:rPr>
          <w:lang w:val="ru-RU"/>
        </w:rPr>
        <w:t>.</w:t>
      </w:r>
    </w:p>
    <w:p w:rsidR="007A5054" w:rsidRDefault="00664DB8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B66451">
        <w:rPr>
          <w:lang w:val="ru-RU"/>
        </w:rPr>
        <w:t>Стабилизация по оценке.</w:t>
      </w:r>
      <w:r w:rsidR="007A5054" w:rsidRPr="00B66451">
        <w:rPr>
          <w:lang w:val="ru-RU"/>
        </w:rPr>
        <w:t xml:space="preserve"> Алгоритм стабилизации по оценке. Уравнения ошибок. Условия устойчивости замкнутой системы и теорема разделения. Необходимые и достаточные условия стабилизируемости по</w:t>
      </w:r>
      <w:r w:rsidR="001D6917">
        <w:rPr>
          <w:lang w:val="ru-RU"/>
        </w:rPr>
        <w:t xml:space="preserve"> </w:t>
      </w:r>
      <w:r w:rsidR="007A5054" w:rsidRPr="00B66451">
        <w:rPr>
          <w:lang w:val="ru-RU"/>
        </w:rPr>
        <w:t>оценке.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Решение переопределенных систем линейных алгебраических уравнений.</w:t>
      </w:r>
      <w:r>
        <w:rPr>
          <w:lang w:val="ru-RU"/>
        </w:rPr>
        <w:t xml:space="preserve"> МНК.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Дискретный, непрерывный фильтр Калмана.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Условия устойчивости фильтра Калмана. Стационарный фильтр Калмана при бесконечном времени наблюдения.</w:t>
      </w:r>
    </w:p>
    <w:p w:rsidR="00C557F7" w:rsidRDefault="00C557F7" w:rsidP="003176C8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C557F7">
        <w:rPr>
          <w:lang w:val="ru-RU"/>
        </w:rPr>
        <w:t>Формулировка принципа максимума Понтрягина для оптимизации прихода на многообразие.</w:t>
      </w:r>
    </w:p>
    <w:p w:rsidR="00EC55EF" w:rsidRDefault="00EC55EF" w:rsidP="00EC55EF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 w:rsidRPr="00EC55EF">
        <w:rPr>
          <w:lang w:val="ru-RU"/>
        </w:rPr>
        <w:t>Оптимальная стабилизация при неограниченных ресурсах управления.</w:t>
      </w:r>
    </w:p>
    <w:p w:rsidR="00C557F7" w:rsidRPr="00B66451" w:rsidRDefault="00C557F7" w:rsidP="00C557F7">
      <w:pPr>
        <w:pStyle w:val="ac"/>
        <w:numPr>
          <w:ilvl w:val="0"/>
          <w:numId w:val="9"/>
        </w:numPr>
        <w:spacing w:before="0" w:after="0" w:line="240" w:lineRule="auto"/>
        <w:rPr>
          <w:lang w:val="ru-RU"/>
        </w:rPr>
      </w:pPr>
      <w:r>
        <w:rPr>
          <w:lang w:val="ru-RU"/>
        </w:rPr>
        <w:t>Оптимальная с</w:t>
      </w:r>
      <w:r w:rsidRPr="00C557F7">
        <w:rPr>
          <w:lang w:val="ru-RU"/>
        </w:rPr>
        <w:t>табилизация линейной стохастической системы. Совместная задача управления и оценивания.</w:t>
      </w:r>
      <w:r>
        <w:rPr>
          <w:lang w:val="ru-RU"/>
        </w:rPr>
        <w:t xml:space="preserve"> Теорема о разделении.</w:t>
      </w:r>
    </w:p>
    <w:p w:rsidR="00FB5FC0" w:rsidRDefault="00FB5FC0" w:rsidP="006F15A8">
      <w:pPr>
        <w:spacing w:before="0" w:after="0" w:line="240" w:lineRule="auto"/>
        <w:rPr>
          <w:b/>
          <w:lang w:val="ru-RU"/>
        </w:rPr>
      </w:pPr>
    </w:p>
    <w:p w:rsidR="006F15A8" w:rsidRPr="006F15A8" w:rsidRDefault="006F15A8" w:rsidP="006F15A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:rsidR="003F7989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КА.Полетные операции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:rsidR="006F15A8" w:rsidRDefault="006F15A8" w:rsidP="006F15A8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операций.Реализация плана полета</w:t>
      </w:r>
      <w:r>
        <w:rPr>
          <w:lang w:val="ru-RU"/>
        </w:rPr>
        <w:t>.</w:t>
      </w:r>
    </w:p>
    <w:p w:rsidR="006F15A8" w:rsidRDefault="006F15A8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>.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:rsidR="00196464" w:rsidRDefault="00196464" w:rsidP="00196464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:rsidR="00FB5FC0" w:rsidRDefault="00FB5FC0" w:rsidP="00FB5FC0">
      <w:pPr>
        <w:pStyle w:val="ac"/>
        <w:numPr>
          <w:ilvl w:val="0"/>
          <w:numId w:val="29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lastRenderedPageBreak/>
        <w:t>Состав служб, обеспечивающих управление полетом КА</w:t>
      </w:r>
      <w:r>
        <w:rPr>
          <w:lang w:val="ru-RU"/>
        </w:rPr>
        <w:t xml:space="preserve">. </w:t>
      </w:r>
      <w:r w:rsidRPr="00FB5FC0">
        <w:rPr>
          <w:lang w:val="ru-RU"/>
        </w:rPr>
        <w:t>Центр управления полетом КА.Станции слежения и система связи их с ЦУПом</w:t>
      </w:r>
      <w:r>
        <w:rPr>
          <w:lang w:val="ru-RU"/>
        </w:rPr>
        <w:t xml:space="preserve">. </w:t>
      </w:r>
      <w:r w:rsidRPr="00FB5FC0">
        <w:rPr>
          <w:lang w:val="ru-RU"/>
        </w:rPr>
        <w:t>Распределение функций ме</w:t>
      </w:r>
      <w:r>
        <w:rPr>
          <w:lang w:val="ru-RU"/>
        </w:rPr>
        <w:t>жду центральными звеньями систе</w:t>
      </w:r>
      <w:r w:rsidRPr="00FB5FC0">
        <w:rPr>
          <w:lang w:val="ru-RU"/>
        </w:rPr>
        <w:t>мы управления полетом КА</w:t>
      </w:r>
      <w:r>
        <w:rPr>
          <w:lang w:val="ru-RU"/>
        </w:rPr>
        <w:t>.</w:t>
      </w:r>
    </w:p>
    <w:p w:rsidR="00FB5FC0" w:rsidRDefault="00FB5FC0" w:rsidP="003156E1">
      <w:pPr>
        <w:spacing w:before="0" w:after="0" w:line="240" w:lineRule="auto"/>
        <w:rPr>
          <w:b/>
          <w:lang w:val="ru-RU"/>
        </w:rPr>
      </w:pPr>
    </w:p>
    <w:p w:rsidR="00BD03FB" w:rsidRDefault="00841043" w:rsidP="003156E1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Технологии виртуальной реальности и захвата движения</w:t>
      </w:r>
    </w:p>
    <w:p w:rsidR="00BD03FB" w:rsidRDefault="000F5F8A" w:rsidP="001E5351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Биомехатронная система – совокупность биологической и мехатронной подсистем с взаимными информационными связями. Примеры: пилотажно-динамический стенд с шестью степенями свободы; космический тренажер типа центрифуги с управляемым карданным подвесом.</w:t>
      </w:r>
    </w:p>
    <w:p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Вектор гравито-инерциальных сил, формулы векторов перегрузки летательного аппарата и корпуса пилота в физиологической системе координат и их сравнение. Динамическая имитация: модуля перегрузки космонавта при подъеме на орбиту; ориентации вектора гравито-инерциальных сил при посадке летательного аппарата.</w:t>
      </w:r>
    </w:p>
    <w:p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Визуальная имитация полета. Принципы создания стереоизображения. Зрительная система человека: область четкого видения, механика перевода взора, конвергенция и аккомодация, сенсорный конфликт. Классификация устройств стереовывода. Построение стереоизображения для неподвижной и подвижной точки.</w:t>
      </w:r>
    </w:p>
    <w:p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Технология гальванической вестибулярной стимуляции и ее применение для имитации вестибуло-окулярного рефлекса при посадке тяжелого летательного аппарата.</w:t>
      </w:r>
    </w:p>
    <w:p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Гальванический корректор установки взора пилота при выполнении координированного виража, как часть биомехатронной системы «гальванический корректор плюс вестибуло-окулярная подсистема».</w:t>
      </w:r>
    </w:p>
    <w:p w:rsidR="00841043" w:rsidRDefault="000F5F8A" w:rsidP="00841043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Отслеживание движений человека (трекинг). Классификация методов отслеживания. Применение инерциальных датчиков в задаче трекинга. Примеры позиционного трекинга. Окулография: методы отслеживания движений глаз, методы оценки качества стабилизации взора.</w:t>
      </w:r>
    </w:p>
    <w:p w:rsidR="00FB5FC0" w:rsidRDefault="005B345A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Применение принципа максимума Понтрягина в задачах моделирования движения биомехатронных систем. Задача оптимального разворота устройства спасения космонавта.</w:t>
      </w:r>
    </w:p>
    <w:p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>Явление алиазинга. Примеры алиазинга при генерации изображений. Методы алиазинга в задачах визуализации. Сравнение методов антиалиазинга по быстродействию и качеству результата</w:t>
      </w:r>
      <w:r w:rsidR="005B345A">
        <w:rPr>
          <w:lang w:val="ru-RU"/>
        </w:rPr>
        <w:t>.</w:t>
      </w:r>
    </w:p>
    <w:p w:rsidR="00FB5FC0" w:rsidRDefault="00B865B7" w:rsidP="00FB5FC0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Характеристики графического программного обеспечения (движков), предназначенного для рендеринга в реальном времени. Физический рендеринг. Примеры движков и их сравнение. </w:t>
      </w:r>
    </w:p>
    <w:p w:rsidR="00BD03FB" w:rsidRPr="00B865B7" w:rsidRDefault="00B865B7" w:rsidP="008F7C3A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B865B7">
        <w:rPr>
          <w:lang w:val="ru-RU"/>
        </w:rPr>
        <w:t>Системы дополненной реальности. Основные принципы вывода изображений в системах дополненной реальности. Методы отслеживания движений пользователя, применяемые в системах дополненной реа</w:t>
      </w:r>
      <w:r>
        <w:rPr>
          <w:lang w:val="ru-RU"/>
        </w:rPr>
        <w:t>л</w:t>
      </w:r>
      <w:r w:rsidRPr="00B865B7">
        <w:rPr>
          <w:lang w:val="ru-RU"/>
        </w:rPr>
        <w:t>ьности. Камеры глубины: принцип работы и классификация.</w:t>
      </w:r>
    </w:p>
    <w:p w:rsidR="00BD03FB" w:rsidRDefault="00BD03FB" w:rsidP="003156E1">
      <w:pPr>
        <w:spacing w:before="0" w:after="0" w:line="240" w:lineRule="auto"/>
        <w:rPr>
          <w:b/>
          <w:lang w:val="ru-RU"/>
        </w:rPr>
      </w:pPr>
    </w:p>
    <w:p w:rsidR="00BD03FB" w:rsidRDefault="00BD03FB" w:rsidP="003156E1">
      <w:pPr>
        <w:spacing w:before="0" w:after="0" w:line="240" w:lineRule="auto"/>
        <w:rPr>
          <w:b/>
          <w:lang w:val="ru-RU"/>
        </w:rPr>
      </w:pPr>
    </w:p>
    <w:sectPr w:rsidR="00BD03FB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F7" w:rsidRDefault="00B108F7" w:rsidP="00CF0C11">
      <w:pPr>
        <w:spacing w:before="0" w:after="0" w:line="240" w:lineRule="auto"/>
      </w:pPr>
      <w:r>
        <w:separator/>
      </w:r>
    </w:p>
  </w:endnote>
  <w:endnote w:type="continuationSeparator" w:id="1">
    <w:p w:rsidR="00B108F7" w:rsidRDefault="00B108F7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 w:rsidR="001D6917">
      <w:rPr>
        <w:lang w:val="ru-RU"/>
      </w:rPr>
      <w:t xml:space="preserve"> 29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>20</w:t>
    </w:r>
    <w:r w:rsidR="008E46A8">
      <w:rPr>
        <w:lang w:val="ru-RU"/>
      </w:rPr>
      <w:t>2</w:t>
    </w:r>
    <w:bookmarkStart w:id="0" w:name="_GoBack"/>
    <w:bookmarkEnd w:id="0"/>
    <w:r w:rsidR="001D6917">
      <w:rPr>
        <w:lang w:val="ru-RU"/>
      </w:rPr>
      <w:t>1</w:t>
    </w:r>
    <w:r w:rsidRPr="00600F86">
      <w:rPr>
        <w:lang w:val="ru-RU"/>
      </w:rPr>
      <w:t xml:space="preserve"> г.</w:t>
    </w:r>
    <w:r>
      <w:rPr>
        <w:lang w:val="ru-RU"/>
      </w:rPr>
      <w:tab/>
    </w:r>
    <w:r w:rsidR="002E5722"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 w:rsidR="002E5722">
      <w:rPr>
        <w:lang w:val="ru-RU"/>
      </w:rPr>
      <w:fldChar w:fldCharType="separate"/>
    </w:r>
    <w:r w:rsidR="001D6917">
      <w:rPr>
        <w:noProof/>
        <w:lang w:val="ru-RU"/>
      </w:rPr>
      <w:t>2</w:t>
    </w:r>
    <w:r w:rsidR="002E5722">
      <w:rPr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F7" w:rsidRDefault="00B108F7" w:rsidP="00CF0C11">
      <w:pPr>
        <w:spacing w:before="0" w:after="0" w:line="240" w:lineRule="auto"/>
      </w:pPr>
      <w:r>
        <w:separator/>
      </w:r>
    </w:p>
  </w:footnote>
  <w:footnote w:type="continuationSeparator" w:id="1">
    <w:p w:rsidR="00B108F7" w:rsidRDefault="00B108F7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BD5"/>
    <w:multiLevelType w:val="hybridMultilevel"/>
    <w:tmpl w:val="F4760800"/>
    <w:lvl w:ilvl="0" w:tplc="5E9E2E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8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29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6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7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0E2E77"/>
    <w:rsid w:val="000F5F8A"/>
    <w:rsid w:val="0012488B"/>
    <w:rsid w:val="001271E4"/>
    <w:rsid w:val="00146ACA"/>
    <w:rsid w:val="00175C35"/>
    <w:rsid w:val="0018702E"/>
    <w:rsid w:val="00190561"/>
    <w:rsid w:val="00193E5A"/>
    <w:rsid w:val="00196464"/>
    <w:rsid w:val="001D1FCD"/>
    <w:rsid w:val="001D6917"/>
    <w:rsid w:val="00223261"/>
    <w:rsid w:val="002A3273"/>
    <w:rsid w:val="002C1301"/>
    <w:rsid w:val="002E0BC0"/>
    <w:rsid w:val="002E5722"/>
    <w:rsid w:val="002E7790"/>
    <w:rsid w:val="003156E1"/>
    <w:rsid w:val="003176C8"/>
    <w:rsid w:val="003731CD"/>
    <w:rsid w:val="00394B7E"/>
    <w:rsid w:val="003B6B5A"/>
    <w:rsid w:val="003F7989"/>
    <w:rsid w:val="00475C9F"/>
    <w:rsid w:val="00475DA7"/>
    <w:rsid w:val="004924EA"/>
    <w:rsid w:val="00495EDB"/>
    <w:rsid w:val="004D5BC3"/>
    <w:rsid w:val="00592A63"/>
    <w:rsid w:val="005B345A"/>
    <w:rsid w:val="005E0079"/>
    <w:rsid w:val="00600F86"/>
    <w:rsid w:val="006150D5"/>
    <w:rsid w:val="00635FFC"/>
    <w:rsid w:val="00664DB8"/>
    <w:rsid w:val="00687474"/>
    <w:rsid w:val="006F15A8"/>
    <w:rsid w:val="00720DD8"/>
    <w:rsid w:val="007A44A9"/>
    <w:rsid w:val="007A5054"/>
    <w:rsid w:val="007B70C6"/>
    <w:rsid w:val="007D43F3"/>
    <w:rsid w:val="007D7762"/>
    <w:rsid w:val="007E6265"/>
    <w:rsid w:val="007F1A5D"/>
    <w:rsid w:val="00811F1B"/>
    <w:rsid w:val="008123B5"/>
    <w:rsid w:val="00823F7C"/>
    <w:rsid w:val="00841043"/>
    <w:rsid w:val="008B05A6"/>
    <w:rsid w:val="008E46A8"/>
    <w:rsid w:val="008E4AD3"/>
    <w:rsid w:val="0090067C"/>
    <w:rsid w:val="00956C4C"/>
    <w:rsid w:val="0097469A"/>
    <w:rsid w:val="00982FAB"/>
    <w:rsid w:val="0098574F"/>
    <w:rsid w:val="00986E9B"/>
    <w:rsid w:val="00A53290"/>
    <w:rsid w:val="00A9428C"/>
    <w:rsid w:val="00AE3845"/>
    <w:rsid w:val="00B01997"/>
    <w:rsid w:val="00B108F7"/>
    <w:rsid w:val="00B15782"/>
    <w:rsid w:val="00B618F7"/>
    <w:rsid w:val="00B66451"/>
    <w:rsid w:val="00B865B7"/>
    <w:rsid w:val="00BD03FB"/>
    <w:rsid w:val="00BE411D"/>
    <w:rsid w:val="00C2596D"/>
    <w:rsid w:val="00C557F7"/>
    <w:rsid w:val="00C77C15"/>
    <w:rsid w:val="00CE730C"/>
    <w:rsid w:val="00CF0C11"/>
    <w:rsid w:val="00CF52B5"/>
    <w:rsid w:val="00D226C8"/>
    <w:rsid w:val="00D24FA4"/>
    <w:rsid w:val="00D41EEC"/>
    <w:rsid w:val="00D76169"/>
    <w:rsid w:val="00DA4441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EAE5-220C-4C39-8D19-DE982F3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3</cp:revision>
  <cp:lastPrinted>2020-04-30T14:11:00Z</cp:lastPrinted>
  <dcterms:created xsi:type="dcterms:W3CDTF">2022-01-31T07:58:00Z</dcterms:created>
  <dcterms:modified xsi:type="dcterms:W3CDTF">2022-01-31T07:59:00Z</dcterms:modified>
</cp:coreProperties>
</file>