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87EC0" w14:textId="77777777" w:rsidR="00A67FDE" w:rsidRPr="00A67FDE" w:rsidRDefault="00A67FDE" w:rsidP="00A67FDE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lang w:val="ru-RU" w:bidi="en-US"/>
        </w:rPr>
      </w:pPr>
      <w:r w:rsidRPr="00A67FDE">
        <w:rPr>
          <w:rFonts w:ascii="Calibri" w:eastAsia="Times New Roman" w:hAnsi="Calibri" w:cs="Times New Roman"/>
          <w:b/>
          <w:bCs/>
          <w:caps/>
          <w:color w:val="FFFFFF"/>
          <w:spacing w:val="15"/>
          <w:lang w:val="ru-RU" w:bidi="en-US"/>
        </w:rPr>
        <w:t xml:space="preserve">Программа государственного экзамена ПО НАПРАВЛЕНИЮ МАГИСТРАТУРЫ «МЕНЕДЖМЕНТ» </w:t>
      </w:r>
    </w:p>
    <w:p w14:paraId="4C43721A" w14:textId="77777777" w:rsidR="00A67FDE" w:rsidRPr="00A67FDE" w:rsidRDefault="00A67FDE" w:rsidP="00A67FDE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lang w:val="ru-RU" w:bidi="en-US"/>
        </w:rPr>
      </w:pPr>
      <w:r w:rsidRPr="00A67FDE">
        <w:rPr>
          <w:rFonts w:ascii="Calibri" w:eastAsia="Times New Roman" w:hAnsi="Calibri" w:cs="Times New Roman"/>
          <w:b/>
          <w:bCs/>
          <w:caps/>
          <w:color w:val="FFFFFF"/>
          <w:spacing w:val="15"/>
          <w:lang w:val="ru-RU" w:bidi="en-US"/>
        </w:rPr>
        <w:t>ПРОГРАММА МАГИСТРАТУРЫ «МЕНЕДЖМЕНТ В КОСМИЧЕСКОЙ ОТРАСЛИ»</w:t>
      </w:r>
      <w:r w:rsidRPr="00A67FDE">
        <w:rPr>
          <w:rFonts w:ascii="Calibri" w:eastAsia="Times New Roman" w:hAnsi="Calibri" w:cs="Times New Roman"/>
          <w:b/>
          <w:bCs/>
          <w:caps/>
          <w:color w:val="FFFFFF"/>
          <w:spacing w:val="15"/>
          <w:lang w:val="ru-RU" w:bidi="en-US"/>
        </w:rPr>
        <w:br/>
        <w:t>2020 год</w:t>
      </w:r>
    </w:p>
    <w:p w14:paraId="527D2DEE" w14:textId="77777777" w:rsidR="00A67FDE" w:rsidRDefault="00A67FDE" w:rsidP="005D625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757DF2D" w14:textId="77777777" w:rsidR="005D625E" w:rsidRPr="006E45AD" w:rsidRDefault="005D625E" w:rsidP="005D625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45AD">
        <w:rPr>
          <w:rFonts w:ascii="Times New Roman" w:hAnsi="Times New Roman" w:cs="Times New Roman"/>
          <w:b/>
          <w:sz w:val="24"/>
          <w:szCs w:val="24"/>
          <w:lang w:val="ru-RU"/>
        </w:rPr>
        <w:t>ОСНОВНАЯ ЧАСТЬ</w:t>
      </w:r>
    </w:p>
    <w:p w14:paraId="71198169" w14:textId="77777777" w:rsidR="005D625E" w:rsidRDefault="005D625E" w:rsidP="005D625E">
      <w:pPr>
        <w:spacing w:after="0"/>
        <w:rPr>
          <w:b/>
          <w:lang w:val="ru-RU"/>
        </w:rPr>
      </w:pPr>
    </w:p>
    <w:p w14:paraId="7A867E98" w14:textId="77777777" w:rsidR="005D625E" w:rsidRPr="00364DEF" w:rsidRDefault="005D625E" w:rsidP="005D625E">
      <w:pPr>
        <w:pStyle w:val="aff7"/>
        <w:numPr>
          <w:ilvl w:val="0"/>
          <w:numId w:val="35"/>
        </w:numPr>
        <w:jc w:val="both"/>
        <w:rPr>
          <w:rFonts w:ascii="Times New Roman" w:hAnsi="Times New Roman" w:cs="Times New Roman"/>
          <w:u w:color="000000"/>
        </w:rPr>
      </w:pPr>
      <w:r w:rsidRPr="00364DEF">
        <w:rPr>
          <w:rFonts w:ascii="Times New Roman" w:hAnsi="Times New Roman" w:cs="Times New Roman"/>
          <w:u w:color="000000"/>
        </w:rPr>
        <w:t>Управление как сфера деятельности и как наука.</w:t>
      </w:r>
    </w:p>
    <w:p w14:paraId="14B38B53" w14:textId="77777777" w:rsidR="005D625E" w:rsidRPr="00364DEF" w:rsidRDefault="00A67FDE" w:rsidP="005D625E">
      <w:pPr>
        <w:pStyle w:val="aff7"/>
        <w:numPr>
          <w:ilvl w:val="0"/>
          <w:numId w:val="35"/>
        </w:numPr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 xml:space="preserve">Организационный подход в </w:t>
      </w:r>
      <w:r w:rsidR="005D625E" w:rsidRPr="00364DEF">
        <w:rPr>
          <w:rFonts w:ascii="Times New Roman" w:hAnsi="Times New Roman" w:cs="Times New Roman"/>
          <w:u w:color="000000"/>
        </w:rPr>
        <w:t>теории управления. Понятие «организация». Организация как объект управление. Внутренняя и внешняя среда организации.</w:t>
      </w:r>
    </w:p>
    <w:p w14:paraId="46F4BD9A" w14:textId="77777777" w:rsidR="005D625E" w:rsidRPr="00364DEF" w:rsidRDefault="008459B4" w:rsidP="005D625E">
      <w:pPr>
        <w:pStyle w:val="aff7"/>
        <w:numPr>
          <w:ilvl w:val="0"/>
          <w:numId w:val="35"/>
        </w:numPr>
        <w:jc w:val="both"/>
        <w:rPr>
          <w:rFonts w:ascii="Times New Roman" w:hAnsi="Times New Roman" w:cs="Times New Roman"/>
          <w:u w:color="000000"/>
        </w:rPr>
      </w:pPr>
      <w:r w:rsidRPr="00364DEF">
        <w:rPr>
          <w:rFonts w:ascii="Times New Roman" w:hAnsi="Times New Roman" w:cs="Times New Roman"/>
        </w:rPr>
        <w:t>Основные функции стратегического менеджмента</w:t>
      </w:r>
      <w:r w:rsidR="00242BC2" w:rsidRPr="00364DEF">
        <w:rPr>
          <w:rFonts w:ascii="Times New Roman" w:hAnsi="Times New Roman" w:cs="Times New Roman"/>
        </w:rPr>
        <w:t>.</w:t>
      </w:r>
    </w:p>
    <w:p w14:paraId="361A9D9B" w14:textId="77777777" w:rsidR="008459B4" w:rsidRPr="00364DEF" w:rsidRDefault="008459B4" w:rsidP="005D625E">
      <w:pPr>
        <w:pStyle w:val="aff7"/>
        <w:numPr>
          <w:ilvl w:val="0"/>
          <w:numId w:val="35"/>
        </w:numPr>
        <w:jc w:val="both"/>
        <w:rPr>
          <w:rFonts w:ascii="Times New Roman" w:hAnsi="Times New Roman" w:cs="Times New Roman"/>
          <w:u w:color="000000"/>
        </w:rPr>
      </w:pPr>
      <w:r w:rsidRPr="00364DEF">
        <w:rPr>
          <w:rFonts w:ascii="Times New Roman" w:hAnsi="Times New Roman" w:cs="Times New Roman"/>
        </w:rPr>
        <w:t>Стадии реализации стратегического изменения</w:t>
      </w:r>
      <w:r w:rsidR="00242BC2" w:rsidRPr="00364DEF">
        <w:rPr>
          <w:rFonts w:ascii="Times New Roman" w:hAnsi="Times New Roman" w:cs="Times New Roman"/>
        </w:rPr>
        <w:t>.</w:t>
      </w:r>
    </w:p>
    <w:p w14:paraId="361D02EC" w14:textId="77777777" w:rsidR="008459B4" w:rsidRPr="00364DEF" w:rsidRDefault="008459B4" w:rsidP="005D625E">
      <w:pPr>
        <w:pStyle w:val="aff7"/>
        <w:numPr>
          <w:ilvl w:val="0"/>
          <w:numId w:val="35"/>
        </w:numPr>
        <w:jc w:val="both"/>
        <w:rPr>
          <w:rFonts w:ascii="Times New Roman" w:hAnsi="Times New Roman" w:cs="Times New Roman"/>
          <w:u w:color="000000"/>
        </w:rPr>
      </w:pPr>
      <w:r w:rsidRPr="00364DEF">
        <w:rPr>
          <w:rFonts w:ascii="Times New Roman" w:hAnsi="Times New Roman" w:cs="Times New Roman"/>
        </w:rPr>
        <w:t>Влияние власти на стратегические решения</w:t>
      </w:r>
      <w:r w:rsidR="00242BC2" w:rsidRPr="00364DEF">
        <w:rPr>
          <w:rFonts w:ascii="Times New Roman" w:hAnsi="Times New Roman" w:cs="Times New Roman"/>
        </w:rPr>
        <w:t>.</w:t>
      </w:r>
    </w:p>
    <w:p w14:paraId="1205F9BE" w14:textId="77777777" w:rsidR="008459B4" w:rsidRPr="00364DEF" w:rsidRDefault="008459B4" w:rsidP="005D625E">
      <w:pPr>
        <w:pStyle w:val="aff7"/>
        <w:numPr>
          <w:ilvl w:val="0"/>
          <w:numId w:val="35"/>
        </w:numPr>
        <w:jc w:val="both"/>
        <w:rPr>
          <w:rFonts w:ascii="Times New Roman" w:hAnsi="Times New Roman" w:cs="Times New Roman"/>
          <w:u w:color="000000"/>
        </w:rPr>
      </w:pPr>
      <w:r w:rsidRPr="00364DEF">
        <w:rPr>
          <w:rFonts w:ascii="Times New Roman" w:hAnsi="Times New Roman" w:cs="Times New Roman"/>
        </w:rPr>
        <w:t>Основные антикризисные стратегии</w:t>
      </w:r>
      <w:r w:rsidR="00242BC2" w:rsidRPr="00364DEF">
        <w:rPr>
          <w:rFonts w:ascii="Times New Roman" w:hAnsi="Times New Roman" w:cs="Times New Roman"/>
        </w:rPr>
        <w:t>.</w:t>
      </w:r>
    </w:p>
    <w:p w14:paraId="0A4AB7FB" w14:textId="77777777" w:rsidR="005D625E" w:rsidRPr="00364DEF" w:rsidRDefault="005D625E" w:rsidP="008459B4">
      <w:pPr>
        <w:pStyle w:val="aff7"/>
        <w:numPr>
          <w:ilvl w:val="0"/>
          <w:numId w:val="35"/>
        </w:numPr>
        <w:jc w:val="both"/>
        <w:rPr>
          <w:rFonts w:ascii="Times New Roman" w:hAnsi="Times New Roman" w:cs="Times New Roman"/>
          <w:u w:color="000000"/>
        </w:rPr>
      </w:pPr>
      <w:r w:rsidRPr="00364DEF">
        <w:rPr>
          <w:rFonts w:ascii="Times New Roman" w:hAnsi="Times New Roman" w:cs="Times New Roman"/>
          <w:u w:color="000000"/>
        </w:rPr>
        <w:t>Методология деятельностного подхода в исследовании управления.</w:t>
      </w:r>
    </w:p>
    <w:p w14:paraId="6F80D65F" w14:textId="77777777" w:rsidR="008459B4" w:rsidRPr="00364DEF" w:rsidRDefault="008459B4" w:rsidP="008459B4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364DEF">
        <w:rPr>
          <w:rFonts w:ascii="Times New Roman" w:hAnsi="Times New Roman" w:cs="Times New Roman"/>
          <w:lang w:val="ru-RU"/>
        </w:rPr>
        <w:t>Управление издержками фирмы в краткосрочном и долгосрочном периоде.</w:t>
      </w:r>
    </w:p>
    <w:p w14:paraId="3CACF193" w14:textId="77777777" w:rsidR="008459B4" w:rsidRPr="00364DEF" w:rsidRDefault="00183B03" w:rsidP="008459B4">
      <w:pPr>
        <w:pStyle w:val="aff7"/>
        <w:numPr>
          <w:ilvl w:val="0"/>
          <w:numId w:val="35"/>
        </w:numPr>
        <w:jc w:val="both"/>
        <w:rPr>
          <w:rFonts w:ascii="Times New Roman" w:hAnsi="Times New Roman" w:cs="Times New Roman"/>
          <w:u w:color="000000"/>
        </w:rPr>
      </w:pPr>
      <w:r w:rsidRPr="00364DEF">
        <w:rPr>
          <w:rFonts w:ascii="Times New Roman" w:hAnsi="Times New Roman" w:cs="Times New Roman"/>
        </w:rPr>
        <w:t>Оценка инвестиционной привлекательности предприятия.</w:t>
      </w:r>
    </w:p>
    <w:p w14:paraId="51BC6001" w14:textId="77777777" w:rsidR="00183B03" w:rsidRPr="00364DEF" w:rsidRDefault="00183B03" w:rsidP="008459B4">
      <w:pPr>
        <w:pStyle w:val="aff7"/>
        <w:numPr>
          <w:ilvl w:val="0"/>
          <w:numId w:val="35"/>
        </w:numPr>
        <w:jc w:val="both"/>
        <w:rPr>
          <w:rFonts w:ascii="Times New Roman" w:hAnsi="Times New Roman" w:cs="Times New Roman"/>
          <w:u w:color="000000"/>
        </w:rPr>
      </w:pPr>
      <w:r w:rsidRPr="00364DEF">
        <w:rPr>
          <w:rFonts w:ascii="Times New Roman" w:hAnsi="Times New Roman" w:cs="Times New Roman"/>
        </w:rPr>
        <w:t>Управление акционерной стоимостью компании.</w:t>
      </w:r>
    </w:p>
    <w:p w14:paraId="42BBEAC4" w14:textId="77777777" w:rsidR="00242BC2" w:rsidRPr="00364DEF" w:rsidRDefault="006E45AD" w:rsidP="008459B4">
      <w:pPr>
        <w:pStyle w:val="aff7"/>
        <w:numPr>
          <w:ilvl w:val="0"/>
          <w:numId w:val="35"/>
        </w:numPr>
        <w:jc w:val="both"/>
        <w:rPr>
          <w:rFonts w:ascii="Times New Roman" w:hAnsi="Times New Roman" w:cs="Times New Roman"/>
          <w:u w:color="000000"/>
        </w:rPr>
      </w:pPr>
      <w:r w:rsidRPr="00364DEF">
        <w:rPr>
          <w:rFonts w:ascii="Times New Roman" w:hAnsi="Times New Roman" w:cs="Times New Roman"/>
        </w:rPr>
        <w:t>Управление активами и пассивами предприятия.</w:t>
      </w:r>
    </w:p>
    <w:p w14:paraId="3E2A4A54" w14:textId="77777777" w:rsidR="006E45AD" w:rsidRPr="00364DEF" w:rsidRDefault="006E45AD" w:rsidP="008459B4">
      <w:pPr>
        <w:pStyle w:val="aff7"/>
        <w:numPr>
          <w:ilvl w:val="0"/>
          <w:numId w:val="35"/>
        </w:numPr>
        <w:jc w:val="both"/>
        <w:rPr>
          <w:rFonts w:ascii="Times New Roman" w:hAnsi="Times New Roman" w:cs="Times New Roman"/>
          <w:u w:color="000000"/>
        </w:rPr>
      </w:pPr>
      <w:r w:rsidRPr="00364DEF">
        <w:rPr>
          <w:rFonts w:ascii="Times New Roman" w:hAnsi="Times New Roman" w:cs="Times New Roman"/>
        </w:rPr>
        <w:t>Управление дебиторской задолженностью.</w:t>
      </w:r>
    </w:p>
    <w:p w14:paraId="77724C48" w14:textId="77777777" w:rsidR="00242BC2" w:rsidRPr="00364DEF" w:rsidRDefault="00242BC2" w:rsidP="008459B4">
      <w:pPr>
        <w:pStyle w:val="aff7"/>
        <w:numPr>
          <w:ilvl w:val="0"/>
          <w:numId w:val="35"/>
        </w:numPr>
        <w:jc w:val="both"/>
        <w:rPr>
          <w:rFonts w:ascii="Times New Roman" w:hAnsi="Times New Roman" w:cs="Times New Roman"/>
          <w:u w:color="000000"/>
        </w:rPr>
      </w:pPr>
      <w:r w:rsidRPr="00364DEF">
        <w:rPr>
          <w:rFonts w:ascii="Times New Roman" w:hAnsi="Times New Roman" w:cs="Times New Roman"/>
        </w:rPr>
        <w:t>Критерии оценки эффективности финансовой политики корпорации.</w:t>
      </w:r>
    </w:p>
    <w:p w14:paraId="76E56934" w14:textId="77777777" w:rsidR="00B03846" w:rsidRPr="00364DEF" w:rsidRDefault="00242BC2" w:rsidP="00B03846">
      <w:pPr>
        <w:pStyle w:val="aff7"/>
        <w:numPr>
          <w:ilvl w:val="0"/>
          <w:numId w:val="35"/>
        </w:numPr>
        <w:jc w:val="both"/>
        <w:rPr>
          <w:rFonts w:ascii="Times New Roman" w:hAnsi="Times New Roman" w:cs="Times New Roman"/>
          <w:u w:color="000000"/>
        </w:rPr>
      </w:pPr>
      <w:r w:rsidRPr="00364DEF">
        <w:rPr>
          <w:rFonts w:ascii="Times New Roman" w:hAnsi="Times New Roman"/>
          <w:u w:color="000000"/>
        </w:rPr>
        <w:t>Понятие банкротства организаций и методы его прогнозирования</w:t>
      </w:r>
      <w:r w:rsidR="00B03846" w:rsidRPr="00364DEF">
        <w:rPr>
          <w:rFonts w:ascii="Times New Roman" w:hAnsi="Times New Roman"/>
          <w:u w:color="000000"/>
        </w:rPr>
        <w:t>.</w:t>
      </w:r>
    </w:p>
    <w:p w14:paraId="5A01E441" w14:textId="77777777" w:rsidR="005D625E" w:rsidRPr="00364DEF" w:rsidRDefault="005D625E" w:rsidP="00B03846">
      <w:pPr>
        <w:pStyle w:val="aff7"/>
        <w:numPr>
          <w:ilvl w:val="0"/>
          <w:numId w:val="35"/>
        </w:numPr>
        <w:jc w:val="both"/>
        <w:rPr>
          <w:rFonts w:ascii="Times New Roman" w:hAnsi="Times New Roman" w:cs="Times New Roman"/>
          <w:u w:color="000000"/>
        </w:rPr>
      </w:pPr>
      <w:r w:rsidRPr="00364DEF">
        <w:rPr>
          <w:rFonts w:ascii="Times New Roman" w:hAnsi="Times New Roman" w:cs="Times New Roman"/>
          <w:shd w:val="clear" w:color="auto" w:fill="FFFFFF"/>
        </w:rPr>
        <w:t>Информационно-интеллектуальные технологии (</w:t>
      </w:r>
      <w:r w:rsidRPr="00364DEF">
        <w:rPr>
          <w:rFonts w:ascii="Times New Roman" w:hAnsi="Times New Roman" w:cs="Times New Roman"/>
          <w:shd w:val="clear" w:color="auto" w:fill="FFFFFF"/>
          <w:lang w:val="en-US"/>
        </w:rPr>
        <w:t>Data</w:t>
      </w:r>
      <w:r w:rsidRPr="00364DEF">
        <w:rPr>
          <w:rFonts w:ascii="Times New Roman" w:hAnsi="Times New Roman" w:cs="Times New Roman"/>
          <w:shd w:val="clear" w:color="auto" w:fill="FFFFFF"/>
        </w:rPr>
        <w:t xml:space="preserve"> </w:t>
      </w:r>
      <w:r w:rsidRPr="00364DEF">
        <w:rPr>
          <w:rFonts w:ascii="Times New Roman" w:hAnsi="Times New Roman" w:cs="Times New Roman"/>
          <w:shd w:val="clear" w:color="auto" w:fill="FFFFFF"/>
          <w:lang w:val="en-US"/>
        </w:rPr>
        <w:t>mining</w:t>
      </w:r>
      <w:r w:rsidRPr="00364DEF">
        <w:rPr>
          <w:rFonts w:ascii="Times New Roman" w:hAnsi="Times New Roman" w:cs="Times New Roman"/>
          <w:shd w:val="clear" w:color="auto" w:fill="FFFFFF"/>
        </w:rPr>
        <w:t>) в управлении.</w:t>
      </w:r>
    </w:p>
    <w:p w14:paraId="159E6EE7" w14:textId="77777777" w:rsidR="00E16F0C" w:rsidRPr="00364DEF" w:rsidRDefault="005D625E" w:rsidP="00E16F0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91" w:hanging="391"/>
        <w:jc w:val="both"/>
        <w:rPr>
          <w:rFonts w:ascii="Times New Roman" w:hAnsi="Times New Roman" w:cs="Times New Roman"/>
          <w:color w:val="000000"/>
          <w:u w:color="000000"/>
          <w:lang w:val="ru-RU"/>
        </w:rPr>
      </w:pPr>
      <w:r w:rsidRPr="00364DEF">
        <w:rPr>
          <w:rFonts w:ascii="Times New Roman" w:hAnsi="Times New Roman" w:cs="Times New Roman"/>
          <w:color w:val="000000"/>
          <w:u w:color="FF0000"/>
          <w:lang w:val="ru-RU"/>
        </w:rPr>
        <w:t>Стандарты систем менеджмент</w:t>
      </w:r>
      <w:r w:rsidR="005945DC" w:rsidRPr="00364DEF">
        <w:rPr>
          <w:rFonts w:ascii="Times New Roman" w:hAnsi="Times New Roman" w:cs="Times New Roman"/>
          <w:color w:val="000000"/>
          <w:u w:color="FF0000"/>
          <w:lang w:val="ru-RU"/>
        </w:rPr>
        <w:t>а качества (СМК) ИСО серии 9000: с</w:t>
      </w:r>
      <w:r w:rsidRPr="00364DEF">
        <w:rPr>
          <w:rFonts w:ascii="Times New Roman" w:hAnsi="Times New Roman" w:cs="Times New Roman"/>
          <w:color w:val="000000"/>
          <w:u w:color="FF0000"/>
          <w:lang w:val="ru-RU"/>
        </w:rPr>
        <w:t>труктура и основное содержание.</w:t>
      </w:r>
    </w:p>
    <w:p w14:paraId="7A114CDC" w14:textId="77777777" w:rsidR="00E16F0C" w:rsidRPr="00364DEF" w:rsidRDefault="00E16F0C" w:rsidP="00E16F0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91" w:hanging="391"/>
        <w:jc w:val="both"/>
        <w:rPr>
          <w:rFonts w:ascii="Times New Roman" w:hAnsi="Times New Roman" w:cs="Times New Roman"/>
          <w:color w:val="000000"/>
          <w:u w:color="000000"/>
          <w:lang w:val="ru-RU"/>
        </w:rPr>
      </w:pPr>
      <w:r w:rsidRPr="00364DEF">
        <w:rPr>
          <w:rFonts w:ascii="Times New Roman" w:hAnsi="Times New Roman"/>
          <w:u w:color="FF2600"/>
          <w:lang w:val="ru-RU"/>
        </w:rPr>
        <w:t>Современные концепции управления качеством.</w:t>
      </w:r>
    </w:p>
    <w:p w14:paraId="04BE95ED" w14:textId="77777777" w:rsidR="00E16F0C" w:rsidRPr="00364DEF" w:rsidRDefault="00E16F0C" w:rsidP="00E16F0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91" w:hanging="391"/>
        <w:jc w:val="both"/>
        <w:rPr>
          <w:rFonts w:ascii="Times New Roman" w:hAnsi="Times New Roman" w:cs="Times New Roman"/>
          <w:color w:val="000000"/>
          <w:u w:color="000000"/>
          <w:lang w:val="ru-RU"/>
        </w:rPr>
      </w:pPr>
      <w:r w:rsidRPr="00364DEF">
        <w:rPr>
          <w:rFonts w:ascii="Times New Roman" w:hAnsi="Times New Roman"/>
          <w:u w:color="FF2600"/>
          <w:lang w:val="ru-RU"/>
        </w:rPr>
        <w:t>Контроль качества продукции: содержание, виды, технологии.</w:t>
      </w:r>
      <w:r w:rsidRPr="00364DEF">
        <w:rPr>
          <w:rFonts w:ascii="Times New Roman" w:hAnsi="Times New Roman" w:cs="Times New Roman"/>
          <w:u w:color="FF2600"/>
          <w:lang w:val="ru-RU"/>
        </w:rPr>
        <w:t xml:space="preserve"> </w:t>
      </w:r>
    </w:p>
    <w:p w14:paraId="1E8A5E45" w14:textId="77777777" w:rsidR="005D625E" w:rsidRPr="00364DEF" w:rsidRDefault="005D625E" w:rsidP="005D625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"/>
        <w:jc w:val="both"/>
        <w:rPr>
          <w:rFonts w:ascii="Times New Roman" w:hAnsi="Times New Roman" w:cs="Times New Roman"/>
          <w:color w:val="000000"/>
          <w:u w:color="000000"/>
          <w:lang w:val="ru-RU"/>
        </w:rPr>
      </w:pPr>
      <w:r w:rsidRPr="00364DEF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="0054335D" w:rsidRPr="00364DEF">
        <w:rPr>
          <w:rFonts w:ascii="Times New Roman" w:hAnsi="Times New Roman" w:cs="Times New Roman"/>
          <w:lang w:val="ru-RU"/>
        </w:rPr>
        <w:t>Маркетинговые исследования в инновационной сфере.</w:t>
      </w:r>
    </w:p>
    <w:p w14:paraId="3D4F473F" w14:textId="77777777" w:rsidR="005D625E" w:rsidRPr="00364DEF" w:rsidRDefault="005D625E" w:rsidP="005D625E">
      <w:pPr>
        <w:pStyle w:val="aff7"/>
        <w:numPr>
          <w:ilvl w:val="0"/>
          <w:numId w:val="35"/>
        </w:numPr>
        <w:spacing w:after="20"/>
        <w:rPr>
          <w:rFonts w:ascii="Times New Roman" w:hAnsi="Times New Roman" w:cs="Times New Roman"/>
          <w:shd w:val="clear" w:color="auto" w:fill="FFFFFF"/>
        </w:rPr>
      </w:pPr>
      <w:r w:rsidRPr="00364DEF">
        <w:rPr>
          <w:rFonts w:ascii="Times New Roman" w:hAnsi="Times New Roman" w:cs="Times New Roman"/>
          <w:shd w:val="clear" w:color="auto" w:fill="FFFFFF"/>
        </w:rPr>
        <w:t xml:space="preserve">Основные методы оценки рисков инновационных проектов.  </w:t>
      </w:r>
    </w:p>
    <w:p w14:paraId="256D0EFC" w14:textId="5429E56E" w:rsidR="005D625E" w:rsidRPr="00364DEF" w:rsidRDefault="005D625E" w:rsidP="00183B03">
      <w:pPr>
        <w:pStyle w:val="aff7"/>
        <w:numPr>
          <w:ilvl w:val="0"/>
          <w:numId w:val="35"/>
        </w:numPr>
        <w:spacing w:after="20"/>
        <w:jc w:val="both"/>
        <w:rPr>
          <w:rFonts w:ascii="Times New Roman" w:hAnsi="Times New Roman" w:cs="Times New Roman"/>
          <w:shd w:val="clear" w:color="auto" w:fill="FFFFFF"/>
        </w:rPr>
      </w:pPr>
      <w:r w:rsidRPr="00364DEF">
        <w:rPr>
          <w:rFonts w:ascii="Times New Roman" w:hAnsi="Times New Roman" w:cs="Times New Roman"/>
          <w:shd w:val="clear" w:color="auto" w:fill="FFFFFF"/>
        </w:rPr>
        <w:t xml:space="preserve">Понятие </w:t>
      </w:r>
      <w:r w:rsidR="001A142B" w:rsidRPr="00364DEF">
        <w:rPr>
          <w:rFonts w:ascii="Times New Roman" w:hAnsi="Times New Roman" w:cs="Times New Roman"/>
          <w:shd w:val="clear" w:color="auto" w:fill="FFFFFF"/>
        </w:rPr>
        <w:t>интеллектуальной</w:t>
      </w:r>
      <w:r w:rsidRPr="00364DEF">
        <w:rPr>
          <w:rFonts w:ascii="Times New Roman" w:hAnsi="Times New Roman" w:cs="Times New Roman"/>
          <w:shd w:val="clear" w:color="auto" w:fill="FFFFFF"/>
        </w:rPr>
        <w:t xml:space="preserve">̆ собственности. Методы защиты </w:t>
      </w:r>
      <w:r w:rsidR="001A142B" w:rsidRPr="00364DEF">
        <w:rPr>
          <w:rFonts w:ascii="Times New Roman" w:hAnsi="Times New Roman" w:cs="Times New Roman"/>
          <w:shd w:val="clear" w:color="auto" w:fill="FFFFFF"/>
        </w:rPr>
        <w:t>интеллектуальной</w:t>
      </w:r>
      <w:r w:rsidRPr="00364DEF">
        <w:rPr>
          <w:rFonts w:ascii="Times New Roman" w:hAnsi="Times New Roman" w:cs="Times New Roman"/>
          <w:shd w:val="clear" w:color="auto" w:fill="FFFFFF"/>
        </w:rPr>
        <w:t xml:space="preserve">̆ </w:t>
      </w:r>
      <w:bookmarkStart w:id="0" w:name="_GoBack"/>
      <w:bookmarkEnd w:id="0"/>
      <w:r w:rsidRPr="00364DEF">
        <w:rPr>
          <w:rFonts w:ascii="Times New Roman" w:hAnsi="Times New Roman" w:cs="Times New Roman"/>
          <w:shd w:val="clear" w:color="auto" w:fill="FFFFFF"/>
        </w:rPr>
        <w:t xml:space="preserve">собственности. </w:t>
      </w:r>
    </w:p>
    <w:p w14:paraId="63E49DE1" w14:textId="77777777" w:rsidR="005D625E" w:rsidRPr="00364DEF" w:rsidRDefault="005D625E" w:rsidP="005D625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"/>
        <w:rPr>
          <w:rFonts w:ascii="Times New Roman" w:hAnsi="Times New Roman" w:cs="Times New Roman"/>
          <w:color w:val="000000"/>
          <w:u w:color="000000"/>
          <w:lang w:val="ru-RU"/>
        </w:rPr>
      </w:pPr>
      <w:r w:rsidRPr="00364DEF">
        <w:rPr>
          <w:rFonts w:ascii="Times New Roman" w:hAnsi="Times New Roman" w:cs="Times New Roman"/>
          <w:color w:val="000000"/>
          <w:u w:color="000000"/>
          <w:lang w:val="ru-RU"/>
        </w:rPr>
        <w:t>Технологии принятия управленческих решений в условиях неопределенности.</w:t>
      </w:r>
    </w:p>
    <w:p w14:paraId="5489B3C1" w14:textId="77777777" w:rsidR="005D625E" w:rsidRPr="00364DEF" w:rsidRDefault="005D625E" w:rsidP="005D625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"/>
        <w:rPr>
          <w:rFonts w:ascii="Times New Roman" w:hAnsi="Times New Roman" w:cs="Times New Roman"/>
          <w:color w:val="000000"/>
          <w:u w:color="000000"/>
          <w:lang w:val="ru-RU"/>
        </w:rPr>
      </w:pPr>
      <w:r w:rsidRPr="00364DEF">
        <w:rPr>
          <w:rFonts w:ascii="Times New Roman" w:hAnsi="Times New Roman" w:cs="Times New Roman"/>
          <w:color w:val="000000"/>
          <w:u w:color="000000"/>
          <w:lang w:val="ru-RU"/>
        </w:rPr>
        <w:t>Принципы построения эффективной системы контроля в организации.</w:t>
      </w:r>
    </w:p>
    <w:p w14:paraId="41C1C5FC" w14:textId="77777777" w:rsidR="00183B03" w:rsidRPr="00364DEF" w:rsidRDefault="005D625E" w:rsidP="005D625E">
      <w:pPr>
        <w:pStyle w:val="aff7"/>
        <w:numPr>
          <w:ilvl w:val="0"/>
          <w:numId w:val="35"/>
        </w:numPr>
        <w:ind w:left="391" w:hanging="39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364DEF">
        <w:rPr>
          <w:rFonts w:ascii="Times New Roman" w:hAnsi="Times New Roman" w:cs="Times New Roman"/>
          <w:u w:color="FF0000"/>
        </w:rPr>
        <w:t>Место страхования в системе финансовых отношений. Виды страхования.</w:t>
      </w:r>
    </w:p>
    <w:p w14:paraId="41D52A57" w14:textId="77777777" w:rsidR="005D625E" w:rsidRPr="00183B03" w:rsidRDefault="00183B03" w:rsidP="005D625E">
      <w:pPr>
        <w:pStyle w:val="aff7"/>
        <w:numPr>
          <w:ilvl w:val="0"/>
          <w:numId w:val="35"/>
        </w:numPr>
        <w:ind w:left="391" w:hanging="39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4DEF">
        <w:rPr>
          <w:rFonts w:ascii="Times New Roman" w:hAnsi="Times New Roman" w:cs="Times New Roman"/>
        </w:rPr>
        <w:t>Динамика, основные тенденции и проблемы развития рынка страхования космических рисков в РФ.</w:t>
      </w:r>
      <w:r w:rsidRPr="00183B03">
        <w:rPr>
          <w:rFonts w:ascii="Times New Roman" w:hAnsi="Times New Roman" w:cs="Times New Roman"/>
          <w:sz w:val="24"/>
          <w:szCs w:val="24"/>
        </w:rPr>
        <w:t xml:space="preserve"> </w:t>
      </w:r>
      <w:r w:rsidR="005D625E" w:rsidRPr="00183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9C6249F" w14:textId="77777777" w:rsidR="005D625E" w:rsidRPr="00183B03" w:rsidRDefault="005D625E" w:rsidP="005D625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177B982" w14:textId="77777777" w:rsidR="005D625E" w:rsidRPr="00344447" w:rsidRDefault="005D625E" w:rsidP="005D625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4447">
        <w:rPr>
          <w:rFonts w:ascii="Times New Roman" w:hAnsi="Times New Roman" w:cs="Times New Roman"/>
          <w:b/>
          <w:sz w:val="24"/>
          <w:szCs w:val="24"/>
          <w:lang w:val="ru-RU"/>
        </w:rPr>
        <w:t>СПЕЦИАЛЬНАЯ ЧАСТЬ</w:t>
      </w:r>
    </w:p>
    <w:p w14:paraId="59149095" w14:textId="77777777" w:rsidR="005D625E" w:rsidRPr="00344447" w:rsidRDefault="005D625E" w:rsidP="005D625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4FB949A" w14:textId="77777777" w:rsidR="005D625E" w:rsidRPr="00364DEF" w:rsidRDefault="005D625E" w:rsidP="005D625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"/>
        <w:jc w:val="both"/>
        <w:rPr>
          <w:rFonts w:ascii="Times New Roman" w:hAnsi="Times New Roman" w:cs="Times New Roman"/>
          <w:color w:val="000000"/>
          <w:u w:color="FF0000"/>
          <w:lang w:val="ru-RU"/>
        </w:rPr>
      </w:pPr>
      <w:r w:rsidRPr="00364DEF">
        <w:rPr>
          <w:rFonts w:ascii="Times New Roman" w:hAnsi="Times New Roman" w:cs="Times New Roman"/>
          <w:color w:val="000000"/>
          <w:u w:color="FF0000"/>
          <w:lang w:val="ru-RU"/>
        </w:rPr>
        <w:t>Правовые основы страхования космической деятельности и ответственности.</w:t>
      </w:r>
    </w:p>
    <w:p w14:paraId="42807DB6" w14:textId="77777777" w:rsidR="00B03846" w:rsidRPr="00364DEF" w:rsidRDefault="006E45AD" w:rsidP="00B03846">
      <w:pPr>
        <w:pStyle w:val="ac"/>
        <w:numPr>
          <w:ilvl w:val="0"/>
          <w:numId w:val="35"/>
        </w:numPr>
        <w:spacing w:after="0"/>
        <w:ind w:left="391" w:hanging="391"/>
        <w:jc w:val="both"/>
        <w:rPr>
          <w:rFonts w:ascii="Times New Roman" w:hAnsi="Times New Roman" w:cs="Times New Roman"/>
          <w:lang w:val="ru-RU"/>
        </w:rPr>
      </w:pPr>
      <w:r w:rsidRPr="00364DEF">
        <w:rPr>
          <w:rFonts w:ascii="Times New Roman" w:hAnsi="Times New Roman" w:cs="Times New Roman"/>
          <w:lang w:val="ru-RU"/>
        </w:rPr>
        <w:t>Особенности</w:t>
      </w:r>
      <w:r w:rsidR="00B03846" w:rsidRPr="00364DEF">
        <w:rPr>
          <w:rFonts w:ascii="Times New Roman" w:hAnsi="Times New Roman" w:cs="Times New Roman"/>
          <w:lang w:val="ru-RU"/>
        </w:rPr>
        <w:t xml:space="preserve"> определения и обоснования начальной (максимальной) цены контракта</w:t>
      </w:r>
      <w:r w:rsidRPr="00364DEF">
        <w:rPr>
          <w:rFonts w:ascii="Times New Roman" w:hAnsi="Times New Roman" w:cs="Times New Roman"/>
          <w:lang w:val="ru-RU"/>
        </w:rPr>
        <w:t xml:space="preserve"> по закупкам в космической отрасли</w:t>
      </w:r>
      <w:r w:rsidR="005C203D" w:rsidRPr="00364DEF">
        <w:rPr>
          <w:rFonts w:ascii="Times New Roman" w:hAnsi="Times New Roman" w:cs="Times New Roman"/>
          <w:lang w:val="ru-RU"/>
        </w:rPr>
        <w:t>.</w:t>
      </w:r>
    </w:p>
    <w:p w14:paraId="56637792" w14:textId="77777777" w:rsidR="0054335D" w:rsidRPr="00364DEF" w:rsidRDefault="0054335D" w:rsidP="00B03846">
      <w:pPr>
        <w:pStyle w:val="ac"/>
        <w:numPr>
          <w:ilvl w:val="0"/>
          <w:numId w:val="35"/>
        </w:numPr>
        <w:spacing w:after="0"/>
        <w:ind w:left="391" w:hanging="391"/>
        <w:jc w:val="both"/>
        <w:rPr>
          <w:rFonts w:ascii="Times New Roman" w:hAnsi="Times New Roman" w:cs="Times New Roman"/>
          <w:lang w:val="ru-RU"/>
        </w:rPr>
      </w:pPr>
      <w:r w:rsidRPr="00364DEF">
        <w:rPr>
          <w:rFonts w:ascii="Times New Roman" w:hAnsi="Times New Roman" w:cs="Times New Roman"/>
          <w:u w:color="0000ED"/>
          <w:shd w:val="clear" w:color="auto" w:fill="FFFFFF"/>
          <w:lang w:val="ru-RU"/>
        </w:rPr>
        <w:t>Понятие себестоимости. Особенности расчета себестоимости на НИОКР.</w:t>
      </w:r>
    </w:p>
    <w:p w14:paraId="40EF0EAE" w14:textId="77777777" w:rsidR="00B9524B" w:rsidRPr="00364DEF" w:rsidRDefault="00B9524B" w:rsidP="005C203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"/>
        <w:jc w:val="both"/>
        <w:rPr>
          <w:rFonts w:ascii="Times New Roman" w:hAnsi="Times New Roman" w:cs="Times New Roman"/>
          <w:color w:val="000000"/>
          <w:u w:color="FF0000"/>
          <w:lang w:val="ru-RU"/>
        </w:rPr>
      </w:pPr>
      <w:r w:rsidRPr="00364DEF">
        <w:rPr>
          <w:rFonts w:ascii="Times New Roman" w:hAnsi="Times New Roman" w:cs="Times New Roman"/>
          <w:color w:val="000000"/>
          <w:u w:color="FF0000"/>
          <w:lang w:val="ru-RU"/>
        </w:rPr>
        <w:t>Аудит и контроль в сфере закупок</w:t>
      </w:r>
      <w:r w:rsidR="006E45AD" w:rsidRPr="00364DEF">
        <w:rPr>
          <w:rFonts w:ascii="Times New Roman" w:hAnsi="Times New Roman" w:cs="Times New Roman"/>
          <w:color w:val="000000"/>
          <w:u w:color="FF0000"/>
          <w:lang w:val="ru-RU"/>
        </w:rPr>
        <w:t xml:space="preserve"> в космической отрасли</w:t>
      </w:r>
      <w:r w:rsidR="005C203D" w:rsidRPr="00364DEF">
        <w:rPr>
          <w:rFonts w:ascii="Times New Roman" w:hAnsi="Times New Roman" w:cs="Times New Roman"/>
          <w:color w:val="000000"/>
          <w:u w:color="FF0000"/>
          <w:lang w:val="ru-RU"/>
        </w:rPr>
        <w:t>.</w:t>
      </w:r>
    </w:p>
    <w:p w14:paraId="2E12FF9B" w14:textId="77777777" w:rsidR="00B9524B" w:rsidRPr="00364DEF" w:rsidRDefault="00B9524B" w:rsidP="005D625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"/>
        <w:jc w:val="both"/>
        <w:rPr>
          <w:rFonts w:ascii="Times New Roman" w:hAnsi="Times New Roman" w:cs="Times New Roman"/>
          <w:color w:val="000000"/>
          <w:u w:color="FF0000"/>
          <w:lang w:val="ru-RU"/>
        </w:rPr>
      </w:pPr>
      <w:r w:rsidRPr="00364DEF">
        <w:rPr>
          <w:rFonts w:ascii="Times New Roman" w:eastAsiaTheme="minorEastAsia" w:hAnsi="Times New Roman" w:cs="Times New Roman"/>
          <w:lang w:val="ru-RU"/>
        </w:rPr>
        <w:t>Функции управления проектами. Внешняя и внутренняя среда проекта.</w:t>
      </w:r>
    </w:p>
    <w:p w14:paraId="29E4A158" w14:textId="77777777" w:rsidR="00B9524B" w:rsidRPr="00364DEF" w:rsidRDefault="00B9524B" w:rsidP="005D625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"/>
        <w:jc w:val="both"/>
        <w:rPr>
          <w:rFonts w:ascii="Times New Roman" w:hAnsi="Times New Roman" w:cs="Times New Roman"/>
          <w:color w:val="000000"/>
          <w:u w:color="FF0000"/>
          <w:lang w:val="ru-RU"/>
        </w:rPr>
      </w:pPr>
      <w:r w:rsidRPr="00364DEF">
        <w:rPr>
          <w:rFonts w:ascii="Times New Roman" w:eastAsiaTheme="minorEastAsia" w:hAnsi="Times New Roman" w:cs="Times New Roman"/>
          <w:lang w:val="ru-RU"/>
        </w:rPr>
        <w:t>Особенности управления проектами в космической отрасли.</w:t>
      </w:r>
    </w:p>
    <w:p w14:paraId="430E841C" w14:textId="77777777" w:rsidR="00E16F0C" w:rsidRPr="00364DEF" w:rsidRDefault="00E16F0C" w:rsidP="00E16F0C">
      <w:pPr>
        <w:pStyle w:val="ac"/>
        <w:numPr>
          <w:ilvl w:val="0"/>
          <w:numId w:val="35"/>
        </w:numPr>
        <w:spacing w:after="0"/>
        <w:ind w:left="391" w:hanging="391"/>
        <w:jc w:val="both"/>
        <w:rPr>
          <w:rFonts w:eastAsiaTheme="minorEastAsia"/>
          <w:lang w:val="ru-RU"/>
        </w:rPr>
      </w:pPr>
      <w:r w:rsidRPr="00364DEF">
        <w:rPr>
          <w:rFonts w:ascii="Times New Roman" w:eastAsiaTheme="minorEastAsia" w:hAnsi="Times New Roman" w:cs="Times New Roman"/>
          <w:lang w:val="ru-RU"/>
        </w:rPr>
        <w:t xml:space="preserve">Управление стоимостью проекта. Оценка стоимости проекта. </w:t>
      </w:r>
    </w:p>
    <w:p w14:paraId="1EEF0987" w14:textId="77777777" w:rsidR="006E45AD" w:rsidRPr="00364DEF" w:rsidRDefault="00E16F0C" w:rsidP="006E45AD">
      <w:pPr>
        <w:pStyle w:val="ac"/>
        <w:numPr>
          <w:ilvl w:val="0"/>
          <w:numId w:val="35"/>
        </w:numPr>
        <w:spacing w:after="0"/>
        <w:ind w:left="391" w:hanging="391"/>
        <w:jc w:val="both"/>
        <w:rPr>
          <w:rFonts w:ascii="Times New Roman" w:eastAsiaTheme="minorEastAsia" w:hAnsi="Times New Roman" w:cs="Times New Roman"/>
          <w:lang w:val="ru-RU"/>
        </w:rPr>
      </w:pPr>
      <w:r w:rsidRPr="00364DEF">
        <w:rPr>
          <w:rFonts w:ascii="Times New Roman" w:eastAsiaTheme="minorEastAsia" w:hAnsi="Times New Roman" w:cs="Times New Roman"/>
          <w:lang w:val="ru-RU"/>
        </w:rPr>
        <w:t>Методы о</w:t>
      </w:r>
      <w:r w:rsidRPr="00364DEF">
        <w:rPr>
          <w:rFonts w:ascii="Times New Roman" w:eastAsiaTheme="minorEastAsia" w:hAnsi="Times New Roman" w:cs="Times New Roman"/>
        </w:rPr>
        <w:t>ценк</w:t>
      </w:r>
      <w:r w:rsidRPr="00364DEF">
        <w:rPr>
          <w:rFonts w:ascii="Times New Roman" w:eastAsiaTheme="minorEastAsia" w:hAnsi="Times New Roman" w:cs="Times New Roman"/>
          <w:lang w:val="ru-RU"/>
        </w:rPr>
        <w:t>и</w:t>
      </w:r>
      <w:r w:rsidRPr="00364DEF">
        <w:rPr>
          <w:rFonts w:ascii="Times New Roman" w:eastAsiaTheme="minorEastAsia" w:hAnsi="Times New Roman" w:cs="Times New Roman"/>
        </w:rPr>
        <w:t xml:space="preserve"> эффективности проекта</w:t>
      </w:r>
      <w:r w:rsidRPr="00364DEF">
        <w:rPr>
          <w:rFonts w:ascii="Times New Roman" w:eastAsiaTheme="minorEastAsia" w:hAnsi="Times New Roman" w:cs="Times New Roman"/>
          <w:lang w:val="ru-RU"/>
        </w:rPr>
        <w:t>.</w:t>
      </w:r>
    </w:p>
    <w:p w14:paraId="534D5456" w14:textId="77777777" w:rsidR="006E45AD" w:rsidRPr="00364DEF" w:rsidRDefault="006E45AD" w:rsidP="006E45AD">
      <w:pPr>
        <w:pStyle w:val="ac"/>
        <w:numPr>
          <w:ilvl w:val="0"/>
          <w:numId w:val="35"/>
        </w:numPr>
        <w:spacing w:after="0"/>
        <w:ind w:left="391" w:hanging="391"/>
        <w:jc w:val="both"/>
        <w:rPr>
          <w:rFonts w:ascii="Times New Roman" w:eastAsiaTheme="minorEastAsia" w:hAnsi="Times New Roman" w:cs="Times New Roman"/>
          <w:lang w:val="ru-RU"/>
        </w:rPr>
      </w:pPr>
      <w:r w:rsidRPr="00364DEF">
        <w:rPr>
          <w:rFonts w:ascii="Times New Roman" w:hAnsi="Times New Roman" w:cs="Times New Roman"/>
          <w:lang w:val="ru-RU"/>
        </w:rPr>
        <w:t>Управление собственным капиталом предприятия</w:t>
      </w:r>
      <w:r w:rsidRPr="00364DEF">
        <w:rPr>
          <w:rFonts w:ascii="Times New Roman" w:eastAsiaTheme="minorEastAsia" w:hAnsi="Times New Roman" w:cs="Times New Roman"/>
          <w:lang w:val="ru-RU"/>
        </w:rPr>
        <w:t xml:space="preserve"> космической отрасли.</w:t>
      </w:r>
    </w:p>
    <w:p w14:paraId="58A94E58" w14:textId="77777777" w:rsidR="006E45AD" w:rsidRPr="00364DEF" w:rsidRDefault="006E45AD" w:rsidP="006E45AD">
      <w:pPr>
        <w:pStyle w:val="ac"/>
        <w:numPr>
          <w:ilvl w:val="0"/>
          <w:numId w:val="35"/>
        </w:numPr>
        <w:spacing w:after="0"/>
        <w:ind w:left="391" w:hanging="391"/>
        <w:jc w:val="both"/>
        <w:rPr>
          <w:rFonts w:ascii="Times New Roman" w:eastAsiaTheme="minorEastAsia" w:hAnsi="Times New Roman" w:cs="Times New Roman"/>
          <w:lang w:val="ru-RU"/>
        </w:rPr>
      </w:pPr>
      <w:r w:rsidRPr="00364DEF">
        <w:rPr>
          <w:rFonts w:ascii="Times New Roman" w:eastAsiaTheme="minorEastAsia" w:hAnsi="Times New Roman" w:cs="Times New Roman"/>
          <w:lang w:val="ru-RU"/>
        </w:rPr>
        <w:t>Особенности формирования прибыли на предприятиях космической отрасли.</w:t>
      </w:r>
    </w:p>
    <w:p w14:paraId="722F5D68" w14:textId="77777777" w:rsidR="006E45AD" w:rsidRPr="00364DEF" w:rsidRDefault="006E45AD" w:rsidP="005945DC">
      <w:pPr>
        <w:pStyle w:val="ac"/>
        <w:numPr>
          <w:ilvl w:val="0"/>
          <w:numId w:val="35"/>
        </w:numPr>
        <w:spacing w:after="0"/>
        <w:ind w:left="391" w:hanging="391"/>
        <w:jc w:val="both"/>
        <w:rPr>
          <w:rFonts w:ascii="Times New Roman" w:eastAsiaTheme="minorEastAsia" w:hAnsi="Times New Roman" w:cs="Times New Roman"/>
          <w:lang w:val="ru-RU"/>
        </w:rPr>
      </w:pPr>
      <w:r w:rsidRPr="00364DEF">
        <w:rPr>
          <w:rFonts w:ascii="Times New Roman" w:eastAsiaTheme="minorEastAsia" w:hAnsi="Times New Roman" w:cs="Times New Roman"/>
          <w:lang w:val="ru-RU"/>
        </w:rPr>
        <w:t>Особенности финанс</w:t>
      </w:r>
      <w:r w:rsidR="00C7574E" w:rsidRPr="00364DEF">
        <w:rPr>
          <w:rFonts w:ascii="Times New Roman" w:eastAsiaTheme="minorEastAsia" w:hAnsi="Times New Roman" w:cs="Times New Roman"/>
          <w:lang w:val="ru-RU"/>
        </w:rPr>
        <w:t>овой политики и бюджетирования на предприятиях</w:t>
      </w:r>
      <w:r w:rsidRPr="00364DEF">
        <w:rPr>
          <w:rFonts w:ascii="Times New Roman" w:eastAsiaTheme="minorEastAsia" w:hAnsi="Times New Roman" w:cs="Times New Roman"/>
          <w:lang w:val="ru-RU"/>
        </w:rPr>
        <w:t xml:space="preserve"> космической отрасли.</w:t>
      </w:r>
    </w:p>
    <w:p w14:paraId="1E1F5E03" w14:textId="7813AEDE" w:rsidR="005945DC" w:rsidRPr="00364DEF" w:rsidRDefault="005945DC" w:rsidP="005945DC">
      <w:pPr>
        <w:pStyle w:val="ac"/>
        <w:numPr>
          <w:ilvl w:val="0"/>
          <w:numId w:val="35"/>
        </w:numPr>
        <w:suppressAutoHyphens/>
        <w:spacing w:after="0"/>
        <w:ind w:left="391" w:hanging="391"/>
        <w:rPr>
          <w:rFonts w:ascii="Times New Roman" w:hAnsi="Times New Roman" w:cs="Times New Roman"/>
          <w:lang w:val="ru-RU"/>
        </w:rPr>
      </w:pPr>
      <w:r w:rsidRPr="00364DEF">
        <w:rPr>
          <w:rFonts w:ascii="Times New Roman" w:hAnsi="Times New Roman" w:cs="Times New Roman"/>
          <w:lang w:val="ru-RU"/>
        </w:rPr>
        <w:t>Маркетинг в сфере производства и реализации инновационных продуктов.</w:t>
      </w:r>
    </w:p>
    <w:p w14:paraId="34665D0D" w14:textId="57B31ECB" w:rsidR="0054335D" w:rsidRPr="00364DEF" w:rsidRDefault="005D625E" w:rsidP="005945DC">
      <w:pPr>
        <w:pStyle w:val="aff7"/>
        <w:numPr>
          <w:ilvl w:val="0"/>
          <w:numId w:val="35"/>
        </w:numPr>
        <w:ind w:left="391" w:hanging="391"/>
        <w:jc w:val="both"/>
        <w:rPr>
          <w:rFonts w:ascii="Times New Roman" w:hAnsi="Times New Roman" w:cs="Times New Roman"/>
          <w:u w:color="0000ED"/>
          <w:shd w:val="clear" w:color="auto" w:fill="FFFFFF"/>
        </w:rPr>
      </w:pPr>
      <w:r w:rsidRPr="00364DEF">
        <w:rPr>
          <w:rFonts w:ascii="Times New Roman" w:hAnsi="Times New Roman" w:cs="Times New Roman"/>
          <w:u w:color="0000ED"/>
          <w:shd w:val="clear" w:color="auto" w:fill="FFFFFF"/>
        </w:rPr>
        <w:t>Развитие космонавтики в СССР в 1920-1940-е годы</w:t>
      </w:r>
      <w:r w:rsidR="0054335D" w:rsidRPr="00364DEF">
        <w:rPr>
          <w:rFonts w:ascii="Times New Roman" w:hAnsi="Times New Roman" w:cs="Times New Roman"/>
          <w:u w:color="0000ED"/>
          <w:shd w:val="clear" w:color="auto" w:fill="FFFFFF"/>
        </w:rPr>
        <w:t>.</w:t>
      </w:r>
    </w:p>
    <w:p w14:paraId="560C8BE5" w14:textId="62B39636" w:rsidR="005D625E" w:rsidRPr="00364DEF" w:rsidRDefault="005D625E" w:rsidP="005945DC">
      <w:pPr>
        <w:pStyle w:val="aff7"/>
        <w:numPr>
          <w:ilvl w:val="0"/>
          <w:numId w:val="35"/>
        </w:numPr>
        <w:ind w:left="391" w:hanging="391"/>
        <w:jc w:val="both"/>
        <w:rPr>
          <w:rFonts w:ascii="Times New Roman" w:hAnsi="Times New Roman" w:cs="Times New Roman"/>
          <w:u w:color="0000ED"/>
          <w:shd w:val="clear" w:color="auto" w:fill="FFFFFF"/>
        </w:rPr>
      </w:pPr>
      <w:r w:rsidRPr="00364DEF">
        <w:rPr>
          <w:rFonts w:ascii="Times New Roman" w:hAnsi="Times New Roman" w:cs="Times New Roman"/>
          <w:u w:color="0000ED"/>
          <w:shd w:val="clear" w:color="auto" w:fill="FFFFFF"/>
        </w:rPr>
        <w:t>Развитие космонавтики в СССР в 1950-начало 1990-х годы. Развитие космонавтики в современной России: проблемы и перспективы.</w:t>
      </w:r>
    </w:p>
    <w:p w14:paraId="3A5FB7AB" w14:textId="0F9D0662" w:rsidR="005D625E" w:rsidRPr="00364DEF" w:rsidRDefault="005D625E" w:rsidP="005945DC">
      <w:pPr>
        <w:pStyle w:val="aff7"/>
        <w:numPr>
          <w:ilvl w:val="0"/>
          <w:numId w:val="35"/>
        </w:numPr>
        <w:ind w:left="391" w:hanging="391"/>
        <w:jc w:val="both"/>
        <w:rPr>
          <w:rFonts w:ascii="Times New Roman" w:hAnsi="Times New Roman" w:cs="Times New Roman"/>
          <w:u w:color="0000ED"/>
          <w:shd w:val="clear" w:color="auto" w:fill="FFFFFF"/>
        </w:rPr>
      </w:pPr>
      <w:r w:rsidRPr="00364DEF">
        <w:rPr>
          <w:rFonts w:ascii="Times New Roman" w:hAnsi="Times New Roman" w:cs="Times New Roman"/>
          <w:u w:color="0000ED"/>
          <w:shd w:val="clear" w:color="auto" w:fill="FFFFFF"/>
        </w:rPr>
        <w:t>Развитие космонавтики в странах Европы и США.</w:t>
      </w:r>
    </w:p>
    <w:p w14:paraId="0515EF0B" w14:textId="160A87F0" w:rsidR="005D625E" w:rsidRPr="00364DEF" w:rsidRDefault="005D625E" w:rsidP="005D625E">
      <w:pPr>
        <w:pStyle w:val="aff7"/>
        <w:numPr>
          <w:ilvl w:val="0"/>
          <w:numId w:val="35"/>
        </w:numPr>
        <w:spacing w:after="20"/>
        <w:jc w:val="both"/>
        <w:rPr>
          <w:rFonts w:ascii="Times New Roman" w:hAnsi="Times New Roman" w:cs="Times New Roman"/>
          <w:u w:color="0000ED"/>
          <w:shd w:val="clear" w:color="auto" w:fill="FFFFFF"/>
        </w:rPr>
      </w:pPr>
      <w:r w:rsidRPr="00364DEF">
        <w:rPr>
          <w:rFonts w:ascii="Times New Roman" w:hAnsi="Times New Roman" w:cs="Times New Roman"/>
          <w:u w:color="0000ED"/>
          <w:shd w:val="clear" w:color="auto" w:fill="FFFFFF"/>
        </w:rPr>
        <w:lastRenderedPageBreak/>
        <w:t>Крупнейшие центры развития космонавтики в странах Азии и Африки.</w:t>
      </w:r>
    </w:p>
    <w:p w14:paraId="35803D42" w14:textId="432D2902" w:rsidR="005D625E" w:rsidRPr="00364DEF" w:rsidRDefault="005D625E" w:rsidP="005D625E">
      <w:pPr>
        <w:pStyle w:val="aff7"/>
        <w:numPr>
          <w:ilvl w:val="0"/>
          <w:numId w:val="35"/>
        </w:numPr>
        <w:spacing w:after="20"/>
        <w:jc w:val="both"/>
        <w:rPr>
          <w:rFonts w:ascii="Times New Roman" w:hAnsi="Times New Roman" w:cs="Times New Roman"/>
          <w:u w:color="000000"/>
        </w:rPr>
      </w:pPr>
      <w:r w:rsidRPr="00364DEF">
        <w:rPr>
          <w:rFonts w:ascii="Times New Roman" w:hAnsi="Times New Roman" w:cs="Times New Roman"/>
          <w:shd w:val="clear" w:color="auto" w:fill="FFFFFF"/>
        </w:rPr>
        <w:t xml:space="preserve">Особенности </w:t>
      </w:r>
      <w:r w:rsidRPr="00364DEF">
        <w:rPr>
          <w:rFonts w:ascii="Times New Roman" w:hAnsi="Times New Roman" w:cs="Times New Roman"/>
          <w:shd w:val="clear" w:color="auto" w:fill="FFFFFF"/>
          <w:lang w:val="de-DE"/>
        </w:rPr>
        <w:t>PR</w:t>
      </w:r>
      <w:r w:rsidRPr="001A142B">
        <w:rPr>
          <w:rFonts w:ascii="Times New Roman" w:hAnsi="Times New Roman" w:cs="Times New Roman"/>
          <w:shd w:val="clear" w:color="auto" w:fill="FFFFFF"/>
        </w:rPr>
        <w:t xml:space="preserve"> </w:t>
      </w:r>
      <w:r w:rsidRPr="00364DEF">
        <w:rPr>
          <w:rFonts w:ascii="Times New Roman" w:hAnsi="Times New Roman" w:cs="Times New Roman"/>
          <w:shd w:val="clear" w:color="auto" w:fill="FFFFFF"/>
        </w:rPr>
        <w:t xml:space="preserve">в </w:t>
      </w:r>
      <w:r w:rsidR="001A142B" w:rsidRPr="00364DEF">
        <w:rPr>
          <w:rFonts w:ascii="Times New Roman" w:hAnsi="Times New Roman" w:cs="Times New Roman"/>
          <w:shd w:val="clear" w:color="auto" w:fill="FFFFFF"/>
        </w:rPr>
        <w:t>космической</w:t>
      </w:r>
      <w:r w:rsidRPr="00364DEF">
        <w:rPr>
          <w:rFonts w:ascii="Times New Roman" w:hAnsi="Times New Roman" w:cs="Times New Roman"/>
          <w:shd w:val="clear" w:color="auto" w:fill="FFFFFF"/>
        </w:rPr>
        <w:t xml:space="preserve">̆ отрасли в России. Понятие и применение негативных PR-технологий в космонавтике. </w:t>
      </w:r>
      <w:r w:rsidR="001A142B" w:rsidRPr="00364DEF">
        <w:rPr>
          <w:rFonts w:ascii="Times New Roman" w:hAnsi="Times New Roman" w:cs="Times New Roman"/>
          <w:shd w:val="clear" w:color="auto" w:fill="FFFFFF"/>
        </w:rPr>
        <w:t>Противодействие</w:t>
      </w:r>
      <w:r w:rsidRPr="00364DEF">
        <w:rPr>
          <w:rFonts w:ascii="Times New Roman" w:hAnsi="Times New Roman" w:cs="Times New Roman"/>
          <w:shd w:val="clear" w:color="auto" w:fill="FFFFFF"/>
        </w:rPr>
        <w:t xml:space="preserve"> негативным PR-технологиям.</w:t>
      </w:r>
    </w:p>
    <w:p w14:paraId="13BAD2AA" w14:textId="77777777" w:rsidR="005D625E" w:rsidRPr="00364DEF" w:rsidRDefault="005D625E" w:rsidP="005D62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"/>
        <w:jc w:val="both"/>
        <w:rPr>
          <w:rFonts w:ascii="Times New Roman" w:hAnsi="Times New Roman" w:cs="Times New Roman"/>
          <w:color w:val="000000"/>
          <w:u w:color="000000"/>
          <w:lang w:val="ru-RU"/>
        </w:rPr>
      </w:pPr>
      <w:r w:rsidRPr="00364DEF">
        <w:rPr>
          <w:rFonts w:ascii="Times New Roman" w:hAnsi="Times New Roman" w:cs="Times New Roman"/>
          <w:color w:val="000000"/>
          <w:u w:color="000000"/>
          <w:lang w:val="ru-RU"/>
        </w:rPr>
        <w:t>Соотношение международного и национального правового регулирования космической деятельности.</w:t>
      </w:r>
    </w:p>
    <w:p w14:paraId="01307464" w14:textId="77777777" w:rsidR="005D625E" w:rsidRPr="00364DEF" w:rsidRDefault="005D625E" w:rsidP="005D62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"/>
        <w:jc w:val="both"/>
        <w:rPr>
          <w:rFonts w:ascii="Times New Roman" w:hAnsi="Times New Roman" w:cs="Times New Roman"/>
          <w:color w:val="000000"/>
          <w:u w:color="000000"/>
          <w:lang w:val="ru-RU"/>
        </w:rPr>
      </w:pPr>
      <w:r w:rsidRPr="00364DEF">
        <w:rPr>
          <w:rFonts w:ascii="Times New Roman" w:hAnsi="Times New Roman" w:cs="Times New Roman"/>
          <w:color w:val="000000"/>
          <w:u w:color="000000"/>
          <w:lang w:val="ru-RU"/>
        </w:rPr>
        <w:t>Правовые основы коммерциализации результатов космической деятельности.</w:t>
      </w:r>
    </w:p>
    <w:p w14:paraId="3AEDCF62" w14:textId="77777777" w:rsidR="005D625E" w:rsidRPr="00364DEF" w:rsidRDefault="005D625E" w:rsidP="005D62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"/>
        <w:jc w:val="both"/>
        <w:rPr>
          <w:rFonts w:ascii="Times New Roman" w:hAnsi="Times New Roman" w:cs="Times New Roman"/>
          <w:color w:val="000000"/>
          <w:u w:color="000000"/>
          <w:lang w:val="ru-RU"/>
        </w:rPr>
      </w:pPr>
      <w:r w:rsidRPr="00364DEF">
        <w:rPr>
          <w:rFonts w:ascii="Times New Roman" w:hAnsi="Times New Roman" w:cs="Times New Roman"/>
          <w:color w:val="000000"/>
          <w:u w:color="000000"/>
          <w:lang w:val="ru-RU"/>
        </w:rPr>
        <w:t>Субъекты и объекты международного космического права. Формы международного сотрудничества в космической сфере и перспективы его развития.</w:t>
      </w:r>
    </w:p>
    <w:p w14:paraId="5039BF23" w14:textId="77777777" w:rsidR="005D625E" w:rsidRPr="00364DEF" w:rsidRDefault="005D625E" w:rsidP="00E16F0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"/>
        <w:jc w:val="both"/>
        <w:rPr>
          <w:rFonts w:ascii="Times New Roman" w:hAnsi="Times New Roman" w:cs="Times New Roman"/>
          <w:color w:val="000000"/>
          <w:u w:color="FF0000"/>
          <w:lang w:val="ru-RU"/>
        </w:rPr>
      </w:pPr>
      <w:r w:rsidRPr="00364DEF">
        <w:rPr>
          <w:rFonts w:ascii="Times New Roman" w:hAnsi="Times New Roman" w:cs="Times New Roman"/>
          <w:color w:val="000000"/>
          <w:u w:color="FF0000"/>
          <w:lang w:val="ru-RU"/>
        </w:rPr>
        <w:t>Ответственность за причинение вреда космическим объектом или космической деятельностью.</w:t>
      </w:r>
    </w:p>
    <w:p w14:paraId="52669388" w14:textId="77777777" w:rsidR="005D625E" w:rsidRPr="00364DEF" w:rsidRDefault="005D625E" w:rsidP="005D625E">
      <w:pPr>
        <w:pStyle w:val="ac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lang w:val="ru-RU"/>
        </w:rPr>
      </w:pPr>
      <w:r w:rsidRPr="00364DEF">
        <w:rPr>
          <w:rFonts w:ascii="Times New Roman" w:hAnsi="Times New Roman" w:cs="Times New Roman"/>
          <w:lang w:val="ru-RU"/>
        </w:rPr>
        <w:t>Состав и структура корпорации «Роскосмос». Публичные и непубличные акционерные общества.</w:t>
      </w:r>
    </w:p>
    <w:p w14:paraId="44369EE0" w14:textId="52614151" w:rsidR="005D625E" w:rsidRPr="00364DEF" w:rsidRDefault="005D625E" w:rsidP="005D625E">
      <w:pPr>
        <w:pStyle w:val="ac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lang w:val="ru-RU"/>
        </w:rPr>
      </w:pPr>
      <w:r w:rsidRPr="00364DEF">
        <w:rPr>
          <w:rFonts w:ascii="Times New Roman" w:hAnsi="Times New Roman" w:cs="Times New Roman"/>
          <w:lang w:val="ru-RU"/>
        </w:rPr>
        <w:t xml:space="preserve">Особенности управления неплатежеспособными </w:t>
      </w:r>
      <w:r w:rsidR="001A142B" w:rsidRPr="00364DEF">
        <w:rPr>
          <w:rFonts w:ascii="Times New Roman" w:hAnsi="Times New Roman" w:cs="Times New Roman"/>
          <w:lang w:val="ru-RU"/>
        </w:rPr>
        <w:t>предприятиями</w:t>
      </w:r>
      <w:r w:rsidRPr="00364DEF">
        <w:rPr>
          <w:rFonts w:ascii="Times New Roman" w:hAnsi="Times New Roman" w:cs="Times New Roman"/>
          <w:lang w:val="ru-RU"/>
        </w:rPr>
        <w:t xml:space="preserve"> в космической отрасли.</w:t>
      </w:r>
    </w:p>
    <w:p w14:paraId="7E79C260" w14:textId="77777777" w:rsidR="005D625E" w:rsidRPr="00364DEF" w:rsidRDefault="005D625E" w:rsidP="005D62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"/>
        <w:jc w:val="both"/>
        <w:rPr>
          <w:rFonts w:ascii="Times New Roman" w:hAnsi="Times New Roman" w:cs="Times New Roman"/>
          <w:color w:val="000000"/>
          <w:u w:color="000000"/>
          <w:lang w:val="ru-RU"/>
        </w:rPr>
      </w:pPr>
      <w:r w:rsidRPr="00364DEF">
        <w:rPr>
          <w:rFonts w:ascii="Times New Roman" w:hAnsi="Times New Roman" w:cs="Times New Roman"/>
          <w:color w:val="000000"/>
          <w:u w:color="000000"/>
          <w:lang w:val="ru-RU"/>
        </w:rPr>
        <w:t>Мировой космический рынок и тенденции его развития.</w:t>
      </w:r>
    </w:p>
    <w:p w14:paraId="2022D643" w14:textId="77777777" w:rsidR="005D625E" w:rsidRPr="00B9524B" w:rsidRDefault="005D625E" w:rsidP="005D625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val="ru-RU"/>
        </w:rPr>
      </w:pPr>
      <w:r w:rsidRPr="00364DEF">
        <w:rPr>
          <w:rFonts w:ascii="Times New Roman" w:hAnsi="Times New Roman" w:cs="Times New Roman"/>
          <w:color w:val="000000"/>
          <w:u w:color="000000"/>
          <w:lang w:val="ru-RU"/>
        </w:rPr>
        <w:t>Эволюция системы управления космической отраслью в Российской Федерации.</w:t>
      </w:r>
    </w:p>
    <w:p w14:paraId="738285B4" w14:textId="77777777" w:rsidR="005D625E" w:rsidRPr="00B9524B" w:rsidRDefault="005D625E" w:rsidP="005D625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1504186" w14:textId="77777777" w:rsidR="005D625E" w:rsidRPr="006F15A8" w:rsidRDefault="005D625E" w:rsidP="005D625E">
      <w:pPr>
        <w:spacing w:after="0"/>
        <w:rPr>
          <w:b/>
          <w:lang w:val="ru-RU"/>
        </w:rPr>
      </w:pPr>
    </w:p>
    <w:p w14:paraId="2EEEAAB1" w14:textId="77777777" w:rsidR="005B0D3E" w:rsidRPr="005D625E" w:rsidRDefault="001407CF" w:rsidP="005D625E">
      <w:pPr>
        <w:rPr>
          <w:szCs w:val="14"/>
          <w:lang w:val="ru-RU"/>
        </w:rPr>
      </w:pPr>
      <w:r w:rsidRPr="005D625E">
        <w:rPr>
          <w:szCs w:val="14"/>
          <w:lang w:val="ru-RU"/>
        </w:rPr>
        <w:t xml:space="preserve"> </w:t>
      </w:r>
    </w:p>
    <w:sectPr w:rsidR="005B0D3E" w:rsidRPr="005D625E" w:rsidSect="004A116B">
      <w:footerReference w:type="even" r:id="rId8"/>
      <w:footerReference w:type="default" r:id="rId9"/>
      <w:footerReference w:type="first" r:id="rId10"/>
      <w:pgSz w:w="11907" w:h="16840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AA43D" w14:textId="77777777" w:rsidR="00015645" w:rsidRDefault="00015645" w:rsidP="007227D6">
      <w:pPr>
        <w:spacing w:after="0"/>
      </w:pPr>
      <w:r>
        <w:separator/>
      </w:r>
    </w:p>
  </w:endnote>
  <w:endnote w:type="continuationSeparator" w:id="0">
    <w:p w14:paraId="7F46E604" w14:textId="77777777" w:rsidR="00015645" w:rsidRDefault="00015645" w:rsidP="007227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061027"/>
      <w:docPartObj>
        <w:docPartGallery w:val="Page Numbers (Bottom of Page)"/>
        <w:docPartUnique/>
      </w:docPartObj>
    </w:sdtPr>
    <w:sdtEndPr/>
    <w:sdtContent>
      <w:p w14:paraId="586F982F" w14:textId="77777777" w:rsidR="00E7262A" w:rsidRDefault="000802A3">
        <w:pPr>
          <w:pStyle w:val="afb"/>
          <w:jc w:val="right"/>
        </w:pPr>
        <w:r>
          <w:fldChar w:fldCharType="begin"/>
        </w:r>
        <w:r w:rsidR="00E7262A">
          <w:instrText>PAGE   \* MERGEFORMAT</w:instrText>
        </w:r>
        <w:r>
          <w:fldChar w:fldCharType="separate"/>
        </w:r>
        <w:r w:rsidR="00E7262A" w:rsidRPr="008E349F">
          <w:rPr>
            <w:noProof/>
            <w:lang w:val="ru-RU"/>
          </w:rPr>
          <w:t>33</w:t>
        </w:r>
        <w:r>
          <w:rPr>
            <w:noProof/>
            <w:lang w:val="ru-RU"/>
          </w:rPr>
          <w:fldChar w:fldCharType="end"/>
        </w:r>
      </w:p>
    </w:sdtContent>
  </w:sdt>
  <w:p w14:paraId="4C2E326B" w14:textId="77777777" w:rsidR="00E7262A" w:rsidRDefault="00E7262A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4345399"/>
      <w:docPartObj>
        <w:docPartGallery w:val="Page Numbers (Bottom of Page)"/>
        <w:docPartUnique/>
      </w:docPartObj>
    </w:sdtPr>
    <w:sdtEndPr/>
    <w:sdtContent>
      <w:p w14:paraId="76E8B938" w14:textId="77777777" w:rsidR="00E7262A" w:rsidRDefault="000802A3">
        <w:pPr>
          <w:pStyle w:val="afb"/>
          <w:jc w:val="right"/>
        </w:pPr>
        <w:r>
          <w:fldChar w:fldCharType="begin"/>
        </w:r>
        <w:r w:rsidR="00E7262A">
          <w:instrText>PAGE   \* MERGEFORMAT</w:instrText>
        </w:r>
        <w:r>
          <w:fldChar w:fldCharType="separate"/>
        </w:r>
        <w:r w:rsidR="00A67FDE" w:rsidRPr="00A67FDE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14:paraId="5916865D" w14:textId="77777777" w:rsidR="00E7262A" w:rsidRDefault="00E7262A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C73A7" w14:textId="77777777" w:rsidR="00364DEF" w:rsidRPr="00364DEF" w:rsidRDefault="00364DEF">
    <w:pPr>
      <w:pStyle w:val="afb"/>
      <w:rPr>
        <w:lang w:val="ru-RU"/>
      </w:rPr>
    </w:pPr>
    <w:r w:rsidRPr="00B26ED7">
      <w:rPr>
        <w:rFonts w:ascii="Calibri" w:eastAsia="MS Mincho" w:hAnsi="Calibri" w:cs="Times New Roman"/>
        <w:sz w:val="20"/>
        <w:szCs w:val="20"/>
        <w:lang w:val="ru-RU" w:bidi="en-US"/>
      </w:rPr>
      <w:t>Утверждена на заседании Ученого Совета факультета космических исследований 11 декабря 2019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A3790" w14:textId="77777777" w:rsidR="00015645" w:rsidRDefault="00015645" w:rsidP="007227D6">
      <w:pPr>
        <w:spacing w:after="0"/>
      </w:pPr>
      <w:r>
        <w:separator/>
      </w:r>
    </w:p>
  </w:footnote>
  <w:footnote w:type="continuationSeparator" w:id="0">
    <w:p w14:paraId="3BB73899" w14:textId="77777777" w:rsidR="00015645" w:rsidRDefault="00015645" w:rsidP="007227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235"/>
    <w:multiLevelType w:val="hybridMultilevel"/>
    <w:tmpl w:val="D0861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C4DFA"/>
    <w:multiLevelType w:val="hybridMultilevel"/>
    <w:tmpl w:val="6A024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72617A"/>
    <w:multiLevelType w:val="hybridMultilevel"/>
    <w:tmpl w:val="0A16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4E47"/>
    <w:multiLevelType w:val="hybridMultilevel"/>
    <w:tmpl w:val="5DCE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51C53"/>
    <w:multiLevelType w:val="hybridMultilevel"/>
    <w:tmpl w:val="61F8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10676"/>
    <w:multiLevelType w:val="hybridMultilevel"/>
    <w:tmpl w:val="1A1A968A"/>
    <w:lvl w:ilvl="0" w:tplc="B0EE2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66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C2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E0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4C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02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8D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E6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41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FC571D"/>
    <w:multiLevelType w:val="hybridMultilevel"/>
    <w:tmpl w:val="5E961AB8"/>
    <w:styleLink w:val="a"/>
    <w:lvl w:ilvl="0" w:tplc="8D24442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1AC248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025330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12687A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F4609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29A0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5264C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60E12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58731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D1A142F"/>
    <w:multiLevelType w:val="hybridMultilevel"/>
    <w:tmpl w:val="ED9C3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417FF"/>
    <w:multiLevelType w:val="hybridMultilevel"/>
    <w:tmpl w:val="D020F0A2"/>
    <w:lvl w:ilvl="0" w:tplc="0409000F">
      <w:start w:val="1"/>
      <w:numFmt w:val="decimal"/>
      <w:lvlText w:val="%1."/>
      <w:lvlJc w:val="left"/>
      <w:pPr>
        <w:ind w:left="1372" w:hanging="360"/>
      </w:pPr>
    </w:lvl>
    <w:lvl w:ilvl="1" w:tplc="04090019" w:tentative="1">
      <w:start w:val="1"/>
      <w:numFmt w:val="lowerLetter"/>
      <w:lvlText w:val="%2."/>
      <w:lvlJc w:val="left"/>
      <w:pPr>
        <w:ind w:left="2092" w:hanging="360"/>
      </w:pPr>
    </w:lvl>
    <w:lvl w:ilvl="2" w:tplc="0409001B" w:tentative="1">
      <w:start w:val="1"/>
      <w:numFmt w:val="lowerRoman"/>
      <w:lvlText w:val="%3."/>
      <w:lvlJc w:val="right"/>
      <w:pPr>
        <w:ind w:left="2812" w:hanging="180"/>
      </w:pPr>
    </w:lvl>
    <w:lvl w:ilvl="3" w:tplc="0409000F" w:tentative="1">
      <w:start w:val="1"/>
      <w:numFmt w:val="decimal"/>
      <w:lvlText w:val="%4."/>
      <w:lvlJc w:val="left"/>
      <w:pPr>
        <w:ind w:left="3532" w:hanging="360"/>
      </w:pPr>
    </w:lvl>
    <w:lvl w:ilvl="4" w:tplc="04090019" w:tentative="1">
      <w:start w:val="1"/>
      <w:numFmt w:val="lowerLetter"/>
      <w:lvlText w:val="%5."/>
      <w:lvlJc w:val="left"/>
      <w:pPr>
        <w:ind w:left="4252" w:hanging="360"/>
      </w:pPr>
    </w:lvl>
    <w:lvl w:ilvl="5" w:tplc="0409001B" w:tentative="1">
      <w:start w:val="1"/>
      <w:numFmt w:val="lowerRoman"/>
      <w:lvlText w:val="%6."/>
      <w:lvlJc w:val="right"/>
      <w:pPr>
        <w:ind w:left="4972" w:hanging="180"/>
      </w:pPr>
    </w:lvl>
    <w:lvl w:ilvl="6" w:tplc="0409000F" w:tentative="1">
      <w:start w:val="1"/>
      <w:numFmt w:val="decimal"/>
      <w:lvlText w:val="%7."/>
      <w:lvlJc w:val="left"/>
      <w:pPr>
        <w:ind w:left="5692" w:hanging="360"/>
      </w:pPr>
    </w:lvl>
    <w:lvl w:ilvl="7" w:tplc="04090019" w:tentative="1">
      <w:start w:val="1"/>
      <w:numFmt w:val="lowerLetter"/>
      <w:lvlText w:val="%8."/>
      <w:lvlJc w:val="left"/>
      <w:pPr>
        <w:ind w:left="6412" w:hanging="360"/>
      </w:pPr>
    </w:lvl>
    <w:lvl w:ilvl="8" w:tplc="04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9" w15:restartNumberingAfterBreak="0">
    <w:nsid w:val="23C040A6"/>
    <w:multiLevelType w:val="hybridMultilevel"/>
    <w:tmpl w:val="67FA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B28C6"/>
    <w:multiLevelType w:val="hybridMultilevel"/>
    <w:tmpl w:val="CCA427F0"/>
    <w:lvl w:ilvl="0" w:tplc="EE48F78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B1B6F44"/>
    <w:multiLevelType w:val="hybridMultilevel"/>
    <w:tmpl w:val="BE787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243A9"/>
    <w:multiLevelType w:val="hybridMultilevel"/>
    <w:tmpl w:val="EE668830"/>
    <w:numStyleLink w:val="1"/>
  </w:abstractNum>
  <w:abstractNum w:abstractNumId="13" w15:restartNumberingAfterBreak="0">
    <w:nsid w:val="36A211EB"/>
    <w:multiLevelType w:val="hybridMultilevel"/>
    <w:tmpl w:val="13063C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760239F"/>
    <w:multiLevelType w:val="hybridMultilevel"/>
    <w:tmpl w:val="61F8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C68F8"/>
    <w:multiLevelType w:val="hybridMultilevel"/>
    <w:tmpl w:val="E7068B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5658B"/>
    <w:multiLevelType w:val="hybridMultilevel"/>
    <w:tmpl w:val="823EF9DA"/>
    <w:lvl w:ilvl="0" w:tplc="6144E5B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4212697A"/>
    <w:multiLevelType w:val="hybridMultilevel"/>
    <w:tmpl w:val="ABE8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12E94"/>
    <w:multiLevelType w:val="hybridMultilevel"/>
    <w:tmpl w:val="C3E6CB24"/>
    <w:lvl w:ilvl="0" w:tplc="CF1C08CC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4E005EE"/>
    <w:multiLevelType w:val="hybridMultilevel"/>
    <w:tmpl w:val="7BF27A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8B0183"/>
    <w:multiLevelType w:val="hybridMultilevel"/>
    <w:tmpl w:val="3C668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9E5765"/>
    <w:multiLevelType w:val="hybridMultilevel"/>
    <w:tmpl w:val="5E961AB8"/>
    <w:numStyleLink w:val="a"/>
  </w:abstractNum>
  <w:abstractNum w:abstractNumId="22" w15:restartNumberingAfterBreak="0">
    <w:nsid w:val="48EE03AF"/>
    <w:multiLevelType w:val="hybridMultilevel"/>
    <w:tmpl w:val="37F2B1A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3" w15:restartNumberingAfterBreak="0">
    <w:nsid w:val="4A23662E"/>
    <w:multiLevelType w:val="hybridMultilevel"/>
    <w:tmpl w:val="AEB6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D608C"/>
    <w:multiLevelType w:val="hybridMultilevel"/>
    <w:tmpl w:val="DBA4D0C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E0D0688"/>
    <w:multiLevelType w:val="hybridMultilevel"/>
    <w:tmpl w:val="4C00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70EE3"/>
    <w:multiLevelType w:val="hybridMultilevel"/>
    <w:tmpl w:val="B70AABEC"/>
    <w:lvl w:ilvl="0" w:tplc="09C63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06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C7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49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A9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4E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A6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49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8F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014AA3"/>
    <w:multiLevelType w:val="hybridMultilevel"/>
    <w:tmpl w:val="EE668830"/>
    <w:numStyleLink w:val="1"/>
  </w:abstractNum>
  <w:abstractNum w:abstractNumId="28" w15:restartNumberingAfterBreak="0">
    <w:nsid w:val="5D9E4865"/>
    <w:multiLevelType w:val="hybridMultilevel"/>
    <w:tmpl w:val="CC9043C2"/>
    <w:lvl w:ilvl="0" w:tplc="711CAE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997EB5"/>
    <w:multiLevelType w:val="hybridMultilevel"/>
    <w:tmpl w:val="E7068B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F1E08"/>
    <w:multiLevelType w:val="hybridMultilevel"/>
    <w:tmpl w:val="E9F8968E"/>
    <w:lvl w:ilvl="0" w:tplc="EE48F78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8AE2424"/>
    <w:multiLevelType w:val="hybridMultilevel"/>
    <w:tmpl w:val="5E2E8F4E"/>
    <w:lvl w:ilvl="0" w:tplc="EE48F78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9471EA"/>
    <w:multiLevelType w:val="hybridMultilevel"/>
    <w:tmpl w:val="9FB69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7128A"/>
    <w:multiLevelType w:val="hybridMultilevel"/>
    <w:tmpl w:val="7A2EC1F8"/>
    <w:lvl w:ilvl="0" w:tplc="EC2A99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55331C"/>
    <w:multiLevelType w:val="hybridMultilevel"/>
    <w:tmpl w:val="0A9C68E6"/>
    <w:lvl w:ilvl="0" w:tplc="BAA01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CC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22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C4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EF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A9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00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25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E9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1355298"/>
    <w:multiLevelType w:val="hybridMultilevel"/>
    <w:tmpl w:val="9D346000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6" w15:restartNumberingAfterBreak="0">
    <w:nsid w:val="75963F93"/>
    <w:multiLevelType w:val="hybridMultilevel"/>
    <w:tmpl w:val="47FA9F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8BF04C8"/>
    <w:multiLevelType w:val="hybridMultilevel"/>
    <w:tmpl w:val="09E28436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8" w15:restartNumberingAfterBreak="0">
    <w:nsid w:val="78C86ABF"/>
    <w:multiLevelType w:val="hybridMultilevel"/>
    <w:tmpl w:val="51F6D9A2"/>
    <w:lvl w:ilvl="0" w:tplc="EF423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F647B0"/>
    <w:multiLevelType w:val="hybridMultilevel"/>
    <w:tmpl w:val="EE668830"/>
    <w:styleLink w:val="1"/>
    <w:lvl w:ilvl="0" w:tplc="067E5A9E">
      <w:start w:val="1"/>
      <w:numFmt w:val="upperRoman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7CFC90">
      <w:start w:val="1"/>
      <w:numFmt w:val="decimal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20376C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22787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05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FA4B4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25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DA825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B2D40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65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0A917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85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3CF45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0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3"/>
  </w:num>
  <w:num w:numId="2">
    <w:abstractNumId w:val="19"/>
  </w:num>
  <w:num w:numId="3">
    <w:abstractNumId w:val="38"/>
  </w:num>
  <w:num w:numId="4">
    <w:abstractNumId w:val="18"/>
  </w:num>
  <w:num w:numId="5">
    <w:abstractNumId w:val="13"/>
  </w:num>
  <w:num w:numId="6">
    <w:abstractNumId w:val="10"/>
  </w:num>
  <w:num w:numId="7">
    <w:abstractNumId w:val="31"/>
  </w:num>
  <w:num w:numId="8">
    <w:abstractNumId w:val="32"/>
  </w:num>
  <w:num w:numId="9">
    <w:abstractNumId w:val="0"/>
  </w:num>
  <w:num w:numId="10">
    <w:abstractNumId w:val="2"/>
  </w:num>
  <w:num w:numId="11">
    <w:abstractNumId w:val="30"/>
  </w:num>
  <w:num w:numId="12">
    <w:abstractNumId w:val="22"/>
  </w:num>
  <w:num w:numId="13">
    <w:abstractNumId w:val="8"/>
  </w:num>
  <w:num w:numId="14">
    <w:abstractNumId w:val="20"/>
  </w:num>
  <w:num w:numId="15">
    <w:abstractNumId w:val="1"/>
  </w:num>
  <w:num w:numId="16">
    <w:abstractNumId w:val="11"/>
  </w:num>
  <w:num w:numId="17">
    <w:abstractNumId w:val="24"/>
  </w:num>
  <w:num w:numId="18">
    <w:abstractNumId w:val="17"/>
  </w:num>
  <w:num w:numId="19">
    <w:abstractNumId w:val="29"/>
  </w:num>
  <w:num w:numId="20">
    <w:abstractNumId w:val="25"/>
  </w:num>
  <w:num w:numId="21">
    <w:abstractNumId w:val="28"/>
  </w:num>
  <w:num w:numId="22">
    <w:abstractNumId w:val="34"/>
  </w:num>
  <w:num w:numId="23">
    <w:abstractNumId w:val="23"/>
  </w:num>
  <w:num w:numId="24">
    <w:abstractNumId w:val="4"/>
  </w:num>
  <w:num w:numId="25">
    <w:abstractNumId w:val="14"/>
  </w:num>
  <w:num w:numId="26">
    <w:abstractNumId w:val="9"/>
  </w:num>
  <w:num w:numId="27">
    <w:abstractNumId w:val="15"/>
  </w:num>
  <w:num w:numId="28">
    <w:abstractNumId w:val="36"/>
  </w:num>
  <w:num w:numId="29">
    <w:abstractNumId w:val="35"/>
  </w:num>
  <w:num w:numId="30">
    <w:abstractNumId w:val="37"/>
  </w:num>
  <w:num w:numId="31">
    <w:abstractNumId w:val="16"/>
  </w:num>
  <w:num w:numId="32">
    <w:abstractNumId w:val="26"/>
  </w:num>
  <w:num w:numId="33">
    <w:abstractNumId w:val="5"/>
  </w:num>
  <w:num w:numId="34">
    <w:abstractNumId w:val="6"/>
  </w:num>
  <w:num w:numId="35">
    <w:abstractNumId w:val="21"/>
    <w:lvlOverride w:ilvl="0">
      <w:lvl w:ilvl="0" w:tplc="B5561714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" w:hanging="393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6">
    <w:abstractNumId w:val="7"/>
  </w:num>
  <w:num w:numId="37">
    <w:abstractNumId w:val="39"/>
  </w:num>
  <w:num w:numId="38">
    <w:abstractNumId w:val="27"/>
  </w:num>
  <w:num w:numId="39">
    <w:abstractNumId w:val="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07C"/>
    <w:rsid w:val="000075C3"/>
    <w:rsid w:val="00007B07"/>
    <w:rsid w:val="00010426"/>
    <w:rsid w:val="00011262"/>
    <w:rsid w:val="000114A9"/>
    <w:rsid w:val="000147C8"/>
    <w:rsid w:val="00015645"/>
    <w:rsid w:val="00022175"/>
    <w:rsid w:val="00022CBC"/>
    <w:rsid w:val="0002754B"/>
    <w:rsid w:val="0003154D"/>
    <w:rsid w:val="000321AF"/>
    <w:rsid w:val="000325B8"/>
    <w:rsid w:val="00033627"/>
    <w:rsid w:val="00033A7B"/>
    <w:rsid w:val="00036105"/>
    <w:rsid w:val="0003650F"/>
    <w:rsid w:val="00040614"/>
    <w:rsid w:val="000471F8"/>
    <w:rsid w:val="000531C9"/>
    <w:rsid w:val="00053C84"/>
    <w:rsid w:val="000547EC"/>
    <w:rsid w:val="00054815"/>
    <w:rsid w:val="00056B7E"/>
    <w:rsid w:val="00056C06"/>
    <w:rsid w:val="00060074"/>
    <w:rsid w:val="00066A33"/>
    <w:rsid w:val="00066E24"/>
    <w:rsid w:val="00070F5B"/>
    <w:rsid w:val="00071C53"/>
    <w:rsid w:val="00077DBA"/>
    <w:rsid w:val="00077FEB"/>
    <w:rsid w:val="000802A3"/>
    <w:rsid w:val="00080D17"/>
    <w:rsid w:val="00081E9F"/>
    <w:rsid w:val="00083FB7"/>
    <w:rsid w:val="00090406"/>
    <w:rsid w:val="00091901"/>
    <w:rsid w:val="000927CB"/>
    <w:rsid w:val="00095D3A"/>
    <w:rsid w:val="00097D42"/>
    <w:rsid w:val="000A16DB"/>
    <w:rsid w:val="000A2802"/>
    <w:rsid w:val="000A5049"/>
    <w:rsid w:val="000A5441"/>
    <w:rsid w:val="000A5583"/>
    <w:rsid w:val="000B0133"/>
    <w:rsid w:val="000B5199"/>
    <w:rsid w:val="000B588C"/>
    <w:rsid w:val="000C0CD6"/>
    <w:rsid w:val="000C78AC"/>
    <w:rsid w:val="000C7BD9"/>
    <w:rsid w:val="000D1BF5"/>
    <w:rsid w:val="000D3A84"/>
    <w:rsid w:val="000D7972"/>
    <w:rsid w:val="000E3680"/>
    <w:rsid w:val="000E3ACE"/>
    <w:rsid w:val="000E51F0"/>
    <w:rsid w:val="000E651D"/>
    <w:rsid w:val="000F0195"/>
    <w:rsid w:val="000F1080"/>
    <w:rsid w:val="000F10F5"/>
    <w:rsid w:val="000F5CBE"/>
    <w:rsid w:val="000F7A1C"/>
    <w:rsid w:val="00102C2E"/>
    <w:rsid w:val="00103557"/>
    <w:rsid w:val="00110060"/>
    <w:rsid w:val="0011379A"/>
    <w:rsid w:val="00117C39"/>
    <w:rsid w:val="001252BF"/>
    <w:rsid w:val="00126EB3"/>
    <w:rsid w:val="00134AF8"/>
    <w:rsid w:val="001405A4"/>
    <w:rsid w:val="001407CF"/>
    <w:rsid w:val="00143C5D"/>
    <w:rsid w:val="001457FD"/>
    <w:rsid w:val="0014767B"/>
    <w:rsid w:val="00150898"/>
    <w:rsid w:val="00154443"/>
    <w:rsid w:val="001643EC"/>
    <w:rsid w:val="001650EF"/>
    <w:rsid w:val="0016623C"/>
    <w:rsid w:val="001700E6"/>
    <w:rsid w:val="00170FA9"/>
    <w:rsid w:val="0017147F"/>
    <w:rsid w:val="00173D11"/>
    <w:rsid w:val="00175F1A"/>
    <w:rsid w:val="0018051B"/>
    <w:rsid w:val="001821E7"/>
    <w:rsid w:val="00183B03"/>
    <w:rsid w:val="00184100"/>
    <w:rsid w:val="00184499"/>
    <w:rsid w:val="00186812"/>
    <w:rsid w:val="00187AD3"/>
    <w:rsid w:val="00187E75"/>
    <w:rsid w:val="00187FD3"/>
    <w:rsid w:val="00190D97"/>
    <w:rsid w:val="001916AF"/>
    <w:rsid w:val="001926A7"/>
    <w:rsid w:val="001A142B"/>
    <w:rsid w:val="001A5700"/>
    <w:rsid w:val="001A5F70"/>
    <w:rsid w:val="001B4656"/>
    <w:rsid w:val="001B4ADF"/>
    <w:rsid w:val="001B539C"/>
    <w:rsid w:val="001B5C0D"/>
    <w:rsid w:val="001B5C34"/>
    <w:rsid w:val="001C0EA9"/>
    <w:rsid w:val="001C1A8B"/>
    <w:rsid w:val="001C65F1"/>
    <w:rsid w:val="001D29BC"/>
    <w:rsid w:val="001D6F47"/>
    <w:rsid w:val="001E3614"/>
    <w:rsid w:val="001E65A1"/>
    <w:rsid w:val="001E6A0A"/>
    <w:rsid w:val="001E78A0"/>
    <w:rsid w:val="001F0B9C"/>
    <w:rsid w:val="001F2860"/>
    <w:rsid w:val="001F2FFF"/>
    <w:rsid w:val="001F369A"/>
    <w:rsid w:val="001F4391"/>
    <w:rsid w:val="00200A3D"/>
    <w:rsid w:val="00202FC9"/>
    <w:rsid w:val="002050AE"/>
    <w:rsid w:val="002112EA"/>
    <w:rsid w:val="00212D98"/>
    <w:rsid w:val="00222E30"/>
    <w:rsid w:val="00223480"/>
    <w:rsid w:val="00224683"/>
    <w:rsid w:val="0022587F"/>
    <w:rsid w:val="002265C7"/>
    <w:rsid w:val="00227D5D"/>
    <w:rsid w:val="00231D03"/>
    <w:rsid w:val="00232192"/>
    <w:rsid w:val="002348EE"/>
    <w:rsid w:val="0023497E"/>
    <w:rsid w:val="0023762C"/>
    <w:rsid w:val="002415E4"/>
    <w:rsid w:val="00242BC2"/>
    <w:rsid w:val="00243E8F"/>
    <w:rsid w:val="00255B22"/>
    <w:rsid w:val="00257044"/>
    <w:rsid w:val="00267986"/>
    <w:rsid w:val="002701AA"/>
    <w:rsid w:val="00273678"/>
    <w:rsid w:val="00277017"/>
    <w:rsid w:val="00277F59"/>
    <w:rsid w:val="00284142"/>
    <w:rsid w:val="00285623"/>
    <w:rsid w:val="00285C66"/>
    <w:rsid w:val="00290D27"/>
    <w:rsid w:val="0029497E"/>
    <w:rsid w:val="00294C1A"/>
    <w:rsid w:val="002972AE"/>
    <w:rsid w:val="00297346"/>
    <w:rsid w:val="0029743A"/>
    <w:rsid w:val="00297623"/>
    <w:rsid w:val="002A048C"/>
    <w:rsid w:val="002A2F7C"/>
    <w:rsid w:val="002B0582"/>
    <w:rsid w:val="002B179B"/>
    <w:rsid w:val="002B785F"/>
    <w:rsid w:val="002C0E19"/>
    <w:rsid w:val="002C2654"/>
    <w:rsid w:val="002C6742"/>
    <w:rsid w:val="002D15D7"/>
    <w:rsid w:val="002D4925"/>
    <w:rsid w:val="002D66E1"/>
    <w:rsid w:val="002E14EE"/>
    <w:rsid w:val="002E21AD"/>
    <w:rsid w:val="002E48E5"/>
    <w:rsid w:val="002E58B6"/>
    <w:rsid w:val="002E7F42"/>
    <w:rsid w:val="002F1E0E"/>
    <w:rsid w:val="002F34AC"/>
    <w:rsid w:val="002F3E34"/>
    <w:rsid w:val="002F4697"/>
    <w:rsid w:val="002F4DFD"/>
    <w:rsid w:val="002F51C1"/>
    <w:rsid w:val="002F7066"/>
    <w:rsid w:val="003005D8"/>
    <w:rsid w:val="0031145D"/>
    <w:rsid w:val="00313078"/>
    <w:rsid w:val="00325E76"/>
    <w:rsid w:val="00330BA8"/>
    <w:rsid w:val="00333E86"/>
    <w:rsid w:val="003353A9"/>
    <w:rsid w:val="00337765"/>
    <w:rsid w:val="00341D46"/>
    <w:rsid w:val="00341DD4"/>
    <w:rsid w:val="00342240"/>
    <w:rsid w:val="003428BC"/>
    <w:rsid w:val="00344447"/>
    <w:rsid w:val="00355CE9"/>
    <w:rsid w:val="003562E1"/>
    <w:rsid w:val="0036187B"/>
    <w:rsid w:val="00364DEF"/>
    <w:rsid w:val="003663B5"/>
    <w:rsid w:val="00366F91"/>
    <w:rsid w:val="00370BA3"/>
    <w:rsid w:val="00370D42"/>
    <w:rsid w:val="00370DA8"/>
    <w:rsid w:val="00371217"/>
    <w:rsid w:val="00372C52"/>
    <w:rsid w:val="00374AD5"/>
    <w:rsid w:val="00375CAB"/>
    <w:rsid w:val="00380C1B"/>
    <w:rsid w:val="0038624C"/>
    <w:rsid w:val="0038678B"/>
    <w:rsid w:val="00392B12"/>
    <w:rsid w:val="00394342"/>
    <w:rsid w:val="00394C65"/>
    <w:rsid w:val="00395D7E"/>
    <w:rsid w:val="003963D3"/>
    <w:rsid w:val="00396C42"/>
    <w:rsid w:val="003A060F"/>
    <w:rsid w:val="003A183B"/>
    <w:rsid w:val="003A2ECC"/>
    <w:rsid w:val="003A45BE"/>
    <w:rsid w:val="003A7B92"/>
    <w:rsid w:val="003B05D6"/>
    <w:rsid w:val="003B79B2"/>
    <w:rsid w:val="003C01BB"/>
    <w:rsid w:val="003C51CB"/>
    <w:rsid w:val="003C6874"/>
    <w:rsid w:val="003C6CD9"/>
    <w:rsid w:val="003C77ED"/>
    <w:rsid w:val="003C7B93"/>
    <w:rsid w:val="003D0169"/>
    <w:rsid w:val="003D04A4"/>
    <w:rsid w:val="003D494A"/>
    <w:rsid w:val="003D5B7D"/>
    <w:rsid w:val="003D6204"/>
    <w:rsid w:val="003D63B6"/>
    <w:rsid w:val="003D6711"/>
    <w:rsid w:val="003E0C7B"/>
    <w:rsid w:val="003E1CDA"/>
    <w:rsid w:val="003E4987"/>
    <w:rsid w:val="003E6AAB"/>
    <w:rsid w:val="003F12B8"/>
    <w:rsid w:val="003F17D9"/>
    <w:rsid w:val="003F25E5"/>
    <w:rsid w:val="003F3191"/>
    <w:rsid w:val="003F3BEF"/>
    <w:rsid w:val="003F3F4C"/>
    <w:rsid w:val="003F597B"/>
    <w:rsid w:val="00400AC2"/>
    <w:rsid w:val="00401505"/>
    <w:rsid w:val="00403CA3"/>
    <w:rsid w:val="00404DD4"/>
    <w:rsid w:val="00410BBE"/>
    <w:rsid w:val="0042379C"/>
    <w:rsid w:val="00423C0E"/>
    <w:rsid w:val="00424348"/>
    <w:rsid w:val="00426DFD"/>
    <w:rsid w:val="00431A86"/>
    <w:rsid w:val="00431C99"/>
    <w:rsid w:val="004324D4"/>
    <w:rsid w:val="0043415F"/>
    <w:rsid w:val="004379B5"/>
    <w:rsid w:val="00437F49"/>
    <w:rsid w:val="0045025E"/>
    <w:rsid w:val="004538E5"/>
    <w:rsid w:val="00454797"/>
    <w:rsid w:val="004561FA"/>
    <w:rsid w:val="00460384"/>
    <w:rsid w:val="0046243D"/>
    <w:rsid w:val="00464FC7"/>
    <w:rsid w:val="00471B26"/>
    <w:rsid w:val="00472A1A"/>
    <w:rsid w:val="00474918"/>
    <w:rsid w:val="004754D6"/>
    <w:rsid w:val="00487149"/>
    <w:rsid w:val="00491B21"/>
    <w:rsid w:val="004934B3"/>
    <w:rsid w:val="004934E8"/>
    <w:rsid w:val="00497A11"/>
    <w:rsid w:val="004A0C25"/>
    <w:rsid w:val="004A116B"/>
    <w:rsid w:val="004A5933"/>
    <w:rsid w:val="004A688C"/>
    <w:rsid w:val="004A720E"/>
    <w:rsid w:val="004B023A"/>
    <w:rsid w:val="004B16E4"/>
    <w:rsid w:val="004B1847"/>
    <w:rsid w:val="004B6139"/>
    <w:rsid w:val="004C0A22"/>
    <w:rsid w:val="004D19FB"/>
    <w:rsid w:val="004D2745"/>
    <w:rsid w:val="004D3A99"/>
    <w:rsid w:val="004D417D"/>
    <w:rsid w:val="004D45D7"/>
    <w:rsid w:val="004D50A2"/>
    <w:rsid w:val="004D6802"/>
    <w:rsid w:val="004E0507"/>
    <w:rsid w:val="004E0DF1"/>
    <w:rsid w:val="004E2C3D"/>
    <w:rsid w:val="004E30CA"/>
    <w:rsid w:val="004E444C"/>
    <w:rsid w:val="004E76BD"/>
    <w:rsid w:val="004F2E0F"/>
    <w:rsid w:val="004F449D"/>
    <w:rsid w:val="004F586C"/>
    <w:rsid w:val="00500702"/>
    <w:rsid w:val="00506391"/>
    <w:rsid w:val="00510705"/>
    <w:rsid w:val="00511E3C"/>
    <w:rsid w:val="005124B5"/>
    <w:rsid w:val="0051530C"/>
    <w:rsid w:val="0051561F"/>
    <w:rsid w:val="005164CA"/>
    <w:rsid w:val="005171B6"/>
    <w:rsid w:val="0051743B"/>
    <w:rsid w:val="005207CC"/>
    <w:rsid w:val="00525CEC"/>
    <w:rsid w:val="00525EAD"/>
    <w:rsid w:val="0052711B"/>
    <w:rsid w:val="00530031"/>
    <w:rsid w:val="00531B96"/>
    <w:rsid w:val="0053601B"/>
    <w:rsid w:val="00541565"/>
    <w:rsid w:val="00541A0D"/>
    <w:rsid w:val="005424A5"/>
    <w:rsid w:val="0054335D"/>
    <w:rsid w:val="0054374B"/>
    <w:rsid w:val="00544F2C"/>
    <w:rsid w:val="00545AD4"/>
    <w:rsid w:val="005512BA"/>
    <w:rsid w:val="00553CE8"/>
    <w:rsid w:val="0055497D"/>
    <w:rsid w:val="005549D3"/>
    <w:rsid w:val="0055581F"/>
    <w:rsid w:val="005579D4"/>
    <w:rsid w:val="005614F8"/>
    <w:rsid w:val="00567A44"/>
    <w:rsid w:val="00571C5C"/>
    <w:rsid w:val="0057276B"/>
    <w:rsid w:val="00573608"/>
    <w:rsid w:val="00575FC2"/>
    <w:rsid w:val="005763D2"/>
    <w:rsid w:val="00576ADD"/>
    <w:rsid w:val="00577488"/>
    <w:rsid w:val="00577ACE"/>
    <w:rsid w:val="00577BD1"/>
    <w:rsid w:val="00583BEB"/>
    <w:rsid w:val="0058663C"/>
    <w:rsid w:val="0059134C"/>
    <w:rsid w:val="0059210E"/>
    <w:rsid w:val="00592883"/>
    <w:rsid w:val="005945DC"/>
    <w:rsid w:val="005949FA"/>
    <w:rsid w:val="005979D1"/>
    <w:rsid w:val="005A0279"/>
    <w:rsid w:val="005A44F8"/>
    <w:rsid w:val="005A61D3"/>
    <w:rsid w:val="005A6580"/>
    <w:rsid w:val="005A6657"/>
    <w:rsid w:val="005A6F93"/>
    <w:rsid w:val="005B0D3E"/>
    <w:rsid w:val="005B5473"/>
    <w:rsid w:val="005B56A2"/>
    <w:rsid w:val="005B79C1"/>
    <w:rsid w:val="005C1575"/>
    <w:rsid w:val="005C203D"/>
    <w:rsid w:val="005C76DE"/>
    <w:rsid w:val="005D08F5"/>
    <w:rsid w:val="005D11E9"/>
    <w:rsid w:val="005D1E60"/>
    <w:rsid w:val="005D4F3D"/>
    <w:rsid w:val="005D5488"/>
    <w:rsid w:val="005D625E"/>
    <w:rsid w:val="005D6C29"/>
    <w:rsid w:val="005D73F5"/>
    <w:rsid w:val="005E0351"/>
    <w:rsid w:val="005E2169"/>
    <w:rsid w:val="005E21E9"/>
    <w:rsid w:val="005E3A19"/>
    <w:rsid w:val="005E4994"/>
    <w:rsid w:val="005E6BF8"/>
    <w:rsid w:val="005F1CD4"/>
    <w:rsid w:val="005F4DAE"/>
    <w:rsid w:val="00600566"/>
    <w:rsid w:val="006011FA"/>
    <w:rsid w:val="006037CC"/>
    <w:rsid w:val="0060573F"/>
    <w:rsid w:val="0061621B"/>
    <w:rsid w:val="00620EFE"/>
    <w:rsid w:val="00621B10"/>
    <w:rsid w:val="00623F4E"/>
    <w:rsid w:val="00624818"/>
    <w:rsid w:val="00627524"/>
    <w:rsid w:val="006355A2"/>
    <w:rsid w:val="006363D2"/>
    <w:rsid w:val="006364C2"/>
    <w:rsid w:val="006370F6"/>
    <w:rsid w:val="006378F3"/>
    <w:rsid w:val="00641537"/>
    <w:rsid w:val="00641E88"/>
    <w:rsid w:val="006426D9"/>
    <w:rsid w:val="0064521C"/>
    <w:rsid w:val="00646108"/>
    <w:rsid w:val="00647DBA"/>
    <w:rsid w:val="00650B48"/>
    <w:rsid w:val="00650C5B"/>
    <w:rsid w:val="0065377B"/>
    <w:rsid w:val="00655223"/>
    <w:rsid w:val="0065730D"/>
    <w:rsid w:val="00657524"/>
    <w:rsid w:val="00661C81"/>
    <w:rsid w:val="00663083"/>
    <w:rsid w:val="00671DBA"/>
    <w:rsid w:val="006731CE"/>
    <w:rsid w:val="00675A9B"/>
    <w:rsid w:val="0067666B"/>
    <w:rsid w:val="00680AD7"/>
    <w:rsid w:val="00680E1C"/>
    <w:rsid w:val="006819CD"/>
    <w:rsid w:val="006836C5"/>
    <w:rsid w:val="006866CB"/>
    <w:rsid w:val="00687AF2"/>
    <w:rsid w:val="00694380"/>
    <w:rsid w:val="00694A73"/>
    <w:rsid w:val="006959B3"/>
    <w:rsid w:val="006965C2"/>
    <w:rsid w:val="00696BFC"/>
    <w:rsid w:val="00697F96"/>
    <w:rsid w:val="006A1E60"/>
    <w:rsid w:val="006A49E8"/>
    <w:rsid w:val="006A5875"/>
    <w:rsid w:val="006B08AF"/>
    <w:rsid w:val="006B1410"/>
    <w:rsid w:val="006B1C7C"/>
    <w:rsid w:val="006B4F89"/>
    <w:rsid w:val="006B7D78"/>
    <w:rsid w:val="006B7FD9"/>
    <w:rsid w:val="006C1F6C"/>
    <w:rsid w:val="006D13B3"/>
    <w:rsid w:val="006D1B90"/>
    <w:rsid w:val="006D3F34"/>
    <w:rsid w:val="006D4114"/>
    <w:rsid w:val="006D4F03"/>
    <w:rsid w:val="006D501D"/>
    <w:rsid w:val="006E364D"/>
    <w:rsid w:val="006E45AD"/>
    <w:rsid w:val="006F2B6F"/>
    <w:rsid w:val="007037BD"/>
    <w:rsid w:val="00704351"/>
    <w:rsid w:val="00706535"/>
    <w:rsid w:val="00710951"/>
    <w:rsid w:val="007153AC"/>
    <w:rsid w:val="00721071"/>
    <w:rsid w:val="007227D6"/>
    <w:rsid w:val="00722931"/>
    <w:rsid w:val="00724C3A"/>
    <w:rsid w:val="00724DE5"/>
    <w:rsid w:val="00726021"/>
    <w:rsid w:val="00727D9D"/>
    <w:rsid w:val="0073437A"/>
    <w:rsid w:val="007346EB"/>
    <w:rsid w:val="00735300"/>
    <w:rsid w:val="0074645D"/>
    <w:rsid w:val="00751FD0"/>
    <w:rsid w:val="0075241C"/>
    <w:rsid w:val="00752C19"/>
    <w:rsid w:val="00757503"/>
    <w:rsid w:val="007602EF"/>
    <w:rsid w:val="00767689"/>
    <w:rsid w:val="007708FD"/>
    <w:rsid w:val="00771F40"/>
    <w:rsid w:val="0077337B"/>
    <w:rsid w:val="00773F98"/>
    <w:rsid w:val="00775CEA"/>
    <w:rsid w:val="00776513"/>
    <w:rsid w:val="0078272D"/>
    <w:rsid w:val="00782E00"/>
    <w:rsid w:val="00784428"/>
    <w:rsid w:val="00787ED1"/>
    <w:rsid w:val="00787F55"/>
    <w:rsid w:val="00792871"/>
    <w:rsid w:val="00794453"/>
    <w:rsid w:val="00796465"/>
    <w:rsid w:val="007A3551"/>
    <w:rsid w:val="007A409A"/>
    <w:rsid w:val="007A4173"/>
    <w:rsid w:val="007B2C42"/>
    <w:rsid w:val="007B31C7"/>
    <w:rsid w:val="007B4130"/>
    <w:rsid w:val="007B5004"/>
    <w:rsid w:val="007C2416"/>
    <w:rsid w:val="007C6209"/>
    <w:rsid w:val="007D3E1B"/>
    <w:rsid w:val="007D438C"/>
    <w:rsid w:val="007D5865"/>
    <w:rsid w:val="007D69B6"/>
    <w:rsid w:val="007E1079"/>
    <w:rsid w:val="007E177C"/>
    <w:rsid w:val="007E646C"/>
    <w:rsid w:val="007E6B01"/>
    <w:rsid w:val="007F0343"/>
    <w:rsid w:val="007F4D1D"/>
    <w:rsid w:val="007F62FD"/>
    <w:rsid w:val="007F74FD"/>
    <w:rsid w:val="00805D01"/>
    <w:rsid w:val="00811445"/>
    <w:rsid w:val="00811757"/>
    <w:rsid w:val="00811CBA"/>
    <w:rsid w:val="00812877"/>
    <w:rsid w:val="00814B87"/>
    <w:rsid w:val="00817C1B"/>
    <w:rsid w:val="00822495"/>
    <w:rsid w:val="00824BC4"/>
    <w:rsid w:val="00825681"/>
    <w:rsid w:val="00832CB1"/>
    <w:rsid w:val="0083497F"/>
    <w:rsid w:val="00835E3D"/>
    <w:rsid w:val="00842E62"/>
    <w:rsid w:val="008447D8"/>
    <w:rsid w:val="00844CCA"/>
    <w:rsid w:val="008459B4"/>
    <w:rsid w:val="00847150"/>
    <w:rsid w:val="00851A04"/>
    <w:rsid w:val="00853549"/>
    <w:rsid w:val="00855B80"/>
    <w:rsid w:val="00857E49"/>
    <w:rsid w:val="00861867"/>
    <w:rsid w:val="008621D4"/>
    <w:rsid w:val="00863740"/>
    <w:rsid w:val="008659BA"/>
    <w:rsid w:val="00867394"/>
    <w:rsid w:val="00871A42"/>
    <w:rsid w:val="008837FF"/>
    <w:rsid w:val="00883C0A"/>
    <w:rsid w:val="00883C89"/>
    <w:rsid w:val="0088607C"/>
    <w:rsid w:val="0089339C"/>
    <w:rsid w:val="0089495D"/>
    <w:rsid w:val="00895002"/>
    <w:rsid w:val="00896E33"/>
    <w:rsid w:val="0089717F"/>
    <w:rsid w:val="008A036D"/>
    <w:rsid w:val="008A043A"/>
    <w:rsid w:val="008A182D"/>
    <w:rsid w:val="008B29A1"/>
    <w:rsid w:val="008B4C8E"/>
    <w:rsid w:val="008C26AA"/>
    <w:rsid w:val="008C2BCF"/>
    <w:rsid w:val="008C35C4"/>
    <w:rsid w:val="008C409A"/>
    <w:rsid w:val="008C719E"/>
    <w:rsid w:val="008D050F"/>
    <w:rsid w:val="008D3849"/>
    <w:rsid w:val="008D77B6"/>
    <w:rsid w:val="008E0C07"/>
    <w:rsid w:val="008E32A4"/>
    <w:rsid w:val="008E349F"/>
    <w:rsid w:val="008E7F4B"/>
    <w:rsid w:val="008F4F5F"/>
    <w:rsid w:val="008F57CD"/>
    <w:rsid w:val="008F5D36"/>
    <w:rsid w:val="008F60D8"/>
    <w:rsid w:val="00900B44"/>
    <w:rsid w:val="00901FA8"/>
    <w:rsid w:val="00902853"/>
    <w:rsid w:val="00903F29"/>
    <w:rsid w:val="0090603C"/>
    <w:rsid w:val="00906B15"/>
    <w:rsid w:val="0091168C"/>
    <w:rsid w:val="0091186C"/>
    <w:rsid w:val="00914D04"/>
    <w:rsid w:val="00917C22"/>
    <w:rsid w:val="009209F0"/>
    <w:rsid w:val="00921B8E"/>
    <w:rsid w:val="009226B4"/>
    <w:rsid w:val="00923432"/>
    <w:rsid w:val="0092457B"/>
    <w:rsid w:val="009271D3"/>
    <w:rsid w:val="0093172B"/>
    <w:rsid w:val="00935B9F"/>
    <w:rsid w:val="00935D59"/>
    <w:rsid w:val="00936949"/>
    <w:rsid w:val="009372B9"/>
    <w:rsid w:val="00942FA9"/>
    <w:rsid w:val="00943159"/>
    <w:rsid w:val="00943618"/>
    <w:rsid w:val="0094621C"/>
    <w:rsid w:val="00947D76"/>
    <w:rsid w:val="009542F6"/>
    <w:rsid w:val="00956B54"/>
    <w:rsid w:val="00956E19"/>
    <w:rsid w:val="0096184A"/>
    <w:rsid w:val="00963F1B"/>
    <w:rsid w:val="00974430"/>
    <w:rsid w:val="0097547D"/>
    <w:rsid w:val="009763EE"/>
    <w:rsid w:val="00976A2F"/>
    <w:rsid w:val="00986641"/>
    <w:rsid w:val="009907F4"/>
    <w:rsid w:val="009916B5"/>
    <w:rsid w:val="00992460"/>
    <w:rsid w:val="00993FDB"/>
    <w:rsid w:val="00995625"/>
    <w:rsid w:val="009A06CF"/>
    <w:rsid w:val="009A1535"/>
    <w:rsid w:val="009A183A"/>
    <w:rsid w:val="009A18BF"/>
    <w:rsid w:val="009A68CF"/>
    <w:rsid w:val="009A74F7"/>
    <w:rsid w:val="009B0B0A"/>
    <w:rsid w:val="009B0FAD"/>
    <w:rsid w:val="009B1D8F"/>
    <w:rsid w:val="009B2DC5"/>
    <w:rsid w:val="009B2FDD"/>
    <w:rsid w:val="009B4E87"/>
    <w:rsid w:val="009B5253"/>
    <w:rsid w:val="009B6EB7"/>
    <w:rsid w:val="009B7254"/>
    <w:rsid w:val="009C2D91"/>
    <w:rsid w:val="009C3CA4"/>
    <w:rsid w:val="009C4155"/>
    <w:rsid w:val="009C510F"/>
    <w:rsid w:val="009C5D9A"/>
    <w:rsid w:val="009C66F2"/>
    <w:rsid w:val="009D0937"/>
    <w:rsid w:val="009D1151"/>
    <w:rsid w:val="009D56A8"/>
    <w:rsid w:val="009D7768"/>
    <w:rsid w:val="009E0655"/>
    <w:rsid w:val="009E072F"/>
    <w:rsid w:val="009E0B41"/>
    <w:rsid w:val="009E2B6A"/>
    <w:rsid w:val="009F2CFE"/>
    <w:rsid w:val="009F447C"/>
    <w:rsid w:val="009F58D5"/>
    <w:rsid w:val="009F5CB1"/>
    <w:rsid w:val="009F79E6"/>
    <w:rsid w:val="00A03485"/>
    <w:rsid w:val="00A04CF8"/>
    <w:rsid w:val="00A07ADF"/>
    <w:rsid w:val="00A07AEA"/>
    <w:rsid w:val="00A10E36"/>
    <w:rsid w:val="00A11146"/>
    <w:rsid w:val="00A1327B"/>
    <w:rsid w:val="00A1333A"/>
    <w:rsid w:val="00A15670"/>
    <w:rsid w:val="00A156AC"/>
    <w:rsid w:val="00A17C73"/>
    <w:rsid w:val="00A21A86"/>
    <w:rsid w:val="00A247A1"/>
    <w:rsid w:val="00A25557"/>
    <w:rsid w:val="00A278E8"/>
    <w:rsid w:val="00A32493"/>
    <w:rsid w:val="00A33F62"/>
    <w:rsid w:val="00A34737"/>
    <w:rsid w:val="00A348CF"/>
    <w:rsid w:val="00A36820"/>
    <w:rsid w:val="00A439C5"/>
    <w:rsid w:val="00A46589"/>
    <w:rsid w:val="00A47536"/>
    <w:rsid w:val="00A50F18"/>
    <w:rsid w:val="00A52075"/>
    <w:rsid w:val="00A525A6"/>
    <w:rsid w:val="00A53478"/>
    <w:rsid w:val="00A53746"/>
    <w:rsid w:val="00A5658D"/>
    <w:rsid w:val="00A611AA"/>
    <w:rsid w:val="00A61CF7"/>
    <w:rsid w:val="00A61DD3"/>
    <w:rsid w:val="00A64879"/>
    <w:rsid w:val="00A656C3"/>
    <w:rsid w:val="00A6621A"/>
    <w:rsid w:val="00A67FDE"/>
    <w:rsid w:val="00A73B06"/>
    <w:rsid w:val="00A74205"/>
    <w:rsid w:val="00A74A69"/>
    <w:rsid w:val="00A76585"/>
    <w:rsid w:val="00A77256"/>
    <w:rsid w:val="00A77C58"/>
    <w:rsid w:val="00A77E63"/>
    <w:rsid w:val="00A814A2"/>
    <w:rsid w:val="00A8435D"/>
    <w:rsid w:val="00A844EA"/>
    <w:rsid w:val="00A851FA"/>
    <w:rsid w:val="00A85358"/>
    <w:rsid w:val="00A85C45"/>
    <w:rsid w:val="00A872A0"/>
    <w:rsid w:val="00A900D1"/>
    <w:rsid w:val="00A93C9C"/>
    <w:rsid w:val="00A94462"/>
    <w:rsid w:val="00A97F75"/>
    <w:rsid w:val="00AA0272"/>
    <w:rsid w:val="00AA168B"/>
    <w:rsid w:val="00AA2584"/>
    <w:rsid w:val="00AA2E05"/>
    <w:rsid w:val="00AA616A"/>
    <w:rsid w:val="00AA67E8"/>
    <w:rsid w:val="00AA7224"/>
    <w:rsid w:val="00AA78EE"/>
    <w:rsid w:val="00AB039D"/>
    <w:rsid w:val="00AB193E"/>
    <w:rsid w:val="00AB2D06"/>
    <w:rsid w:val="00AB38C2"/>
    <w:rsid w:val="00AB7E2F"/>
    <w:rsid w:val="00AC13D5"/>
    <w:rsid w:val="00AC209C"/>
    <w:rsid w:val="00AC2843"/>
    <w:rsid w:val="00AC377B"/>
    <w:rsid w:val="00AC5783"/>
    <w:rsid w:val="00AC66DA"/>
    <w:rsid w:val="00AC7288"/>
    <w:rsid w:val="00AD26E5"/>
    <w:rsid w:val="00AD3E8C"/>
    <w:rsid w:val="00AD6014"/>
    <w:rsid w:val="00AD71F8"/>
    <w:rsid w:val="00AE22DF"/>
    <w:rsid w:val="00AE4E46"/>
    <w:rsid w:val="00AE5266"/>
    <w:rsid w:val="00B03846"/>
    <w:rsid w:val="00B07684"/>
    <w:rsid w:val="00B13D41"/>
    <w:rsid w:val="00B15870"/>
    <w:rsid w:val="00B17439"/>
    <w:rsid w:val="00B2074C"/>
    <w:rsid w:val="00B2580A"/>
    <w:rsid w:val="00B26539"/>
    <w:rsid w:val="00B3188F"/>
    <w:rsid w:val="00B33F39"/>
    <w:rsid w:val="00B34C02"/>
    <w:rsid w:val="00B35C68"/>
    <w:rsid w:val="00B41BFC"/>
    <w:rsid w:val="00B43A47"/>
    <w:rsid w:val="00B50E1E"/>
    <w:rsid w:val="00B530B9"/>
    <w:rsid w:val="00B56528"/>
    <w:rsid w:val="00B60F68"/>
    <w:rsid w:val="00B619A9"/>
    <w:rsid w:val="00B6249F"/>
    <w:rsid w:val="00B62D90"/>
    <w:rsid w:val="00B62E56"/>
    <w:rsid w:val="00B66DA3"/>
    <w:rsid w:val="00B67647"/>
    <w:rsid w:val="00B76376"/>
    <w:rsid w:val="00B76F49"/>
    <w:rsid w:val="00B77B48"/>
    <w:rsid w:val="00B80C8F"/>
    <w:rsid w:val="00B822E2"/>
    <w:rsid w:val="00B83452"/>
    <w:rsid w:val="00B848E7"/>
    <w:rsid w:val="00B84905"/>
    <w:rsid w:val="00B85A88"/>
    <w:rsid w:val="00B8792E"/>
    <w:rsid w:val="00B9524B"/>
    <w:rsid w:val="00B95CAD"/>
    <w:rsid w:val="00B96520"/>
    <w:rsid w:val="00BA0C3A"/>
    <w:rsid w:val="00BA1EFF"/>
    <w:rsid w:val="00BA3702"/>
    <w:rsid w:val="00BA4749"/>
    <w:rsid w:val="00BA6069"/>
    <w:rsid w:val="00BA71AE"/>
    <w:rsid w:val="00BB0DCE"/>
    <w:rsid w:val="00BB6054"/>
    <w:rsid w:val="00BB6547"/>
    <w:rsid w:val="00BB6A1B"/>
    <w:rsid w:val="00BB792C"/>
    <w:rsid w:val="00BB7B52"/>
    <w:rsid w:val="00BC2D36"/>
    <w:rsid w:val="00BC6E5F"/>
    <w:rsid w:val="00BC6F14"/>
    <w:rsid w:val="00BD2E6B"/>
    <w:rsid w:val="00BD2ED5"/>
    <w:rsid w:val="00BD405C"/>
    <w:rsid w:val="00BD4EFC"/>
    <w:rsid w:val="00BD698C"/>
    <w:rsid w:val="00BD69D8"/>
    <w:rsid w:val="00BE08D9"/>
    <w:rsid w:val="00BE7441"/>
    <w:rsid w:val="00BF1341"/>
    <w:rsid w:val="00BF2316"/>
    <w:rsid w:val="00BF33E5"/>
    <w:rsid w:val="00BF36FC"/>
    <w:rsid w:val="00BF5EDB"/>
    <w:rsid w:val="00BF6792"/>
    <w:rsid w:val="00C00EB6"/>
    <w:rsid w:val="00C03CBF"/>
    <w:rsid w:val="00C0635D"/>
    <w:rsid w:val="00C068C7"/>
    <w:rsid w:val="00C073C0"/>
    <w:rsid w:val="00C07447"/>
    <w:rsid w:val="00C11AA3"/>
    <w:rsid w:val="00C13E04"/>
    <w:rsid w:val="00C17AA9"/>
    <w:rsid w:val="00C17B4D"/>
    <w:rsid w:val="00C17F41"/>
    <w:rsid w:val="00C17F78"/>
    <w:rsid w:val="00C23614"/>
    <w:rsid w:val="00C248A3"/>
    <w:rsid w:val="00C2589E"/>
    <w:rsid w:val="00C30491"/>
    <w:rsid w:val="00C330B7"/>
    <w:rsid w:val="00C3386F"/>
    <w:rsid w:val="00C35F55"/>
    <w:rsid w:val="00C42AE4"/>
    <w:rsid w:val="00C4657E"/>
    <w:rsid w:val="00C46F93"/>
    <w:rsid w:val="00C50C09"/>
    <w:rsid w:val="00C55FA0"/>
    <w:rsid w:val="00C627EE"/>
    <w:rsid w:val="00C62948"/>
    <w:rsid w:val="00C658AE"/>
    <w:rsid w:val="00C74240"/>
    <w:rsid w:val="00C7574E"/>
    <w:rsid w:val="00C8360B"/>
    <w:rsid w:val="00C83C9D"/>
    <w:rsid w:val="00C83CE1"/>
    <w:rsid w:val="00C933E4"/>
    <w:rsid w:val="00C948E3"/>
    <w:rsid w:val="00C96ED1"/>
    <w:rsid w:val="00C978AF"/>
    <w:rsid w:val="00CA04BC"/>
    <w:rsid w:val="00CA2B98"/>
    <w:rsid w:val="00CA45E4"/>
    <w:rsid w:val="00CA5DFA"/>
    <w:rsid w:val="00CA726F"/>
    <w:rsid w:val="00CB1044"/>
    <w:rsid w:val="00CB7035"/>
    <w:rsid w:val="00CB714F"/>
    <w:rsid w:val="00CC486E"/>
    <w:rsid w:val="00CC7233"/>
    <w:rsid w:val="00CD1631"/>
    <w:rsid w:val="00CD2B5E"/>
    <w:rsid w:val="00CD2FB4"/>
    <w:rsid w:val="00CD4ED5"/>
    <w:rsid w:val="00CD5F6D"/>
    <w:rsid w:val="00CD6372"/>
    <w:rsid w:val="00CD6812"/>
    <w:rsid w:val="00CD789A"/>
    <w:rsid w:val="00CE19CE"/>
    <w:rsid w:val="00CE3B69"/>
    <w:rsid w:val="00CE3DA6"/>
    <w:rsid w:val="00CE3DE7"/>
    <w:rsid w:val="00CE4799"/>
    <w:rsid w:val="00CE7D7B"/>
    <w:rsid w:val="00CF05B8"/>
    <w:rsid w:val="00CF126D"/>
    <w:rsid w:val="00CF25C5"/>
    <w:rsid w:val="00CF4236"/>
    <w:rsid w:val="00D02B61"/>
    <w:rsid w:val="00D06F7E"/>
    <w:rsid w:val="00D10A62"/>
    <w:rsid w:val="00D13836"/>
    <w:rsid w:val="00D156FA"/>
    <w:rsid w:val="00D159F2"/>
    <w:rsid w:val="00D15E60"/>
    <w:rsid w:val="00D16655"/>
    <w:rsid w:val="00D210C1"/>
    <w:rsid w:val="00D21327"/>
    <w:rsid w:val="00D21A93"/>
    <w:rsid w:val="00D25208"/>
    <w:rsid w:val="00D278ED"/>
    <w:rsid w:val="00D362BB"/>
    <w:rsid w:val="00D41AAF"/>
    <w:rsid w:val="00D43174"/>
    <w:rsid w:val="00D474F8"/>
    <w:rsid w:val="00D5006D"/>
    <w:rsid w:val="00D502B2"/>
    <w:rsid w:val="00D5392E"/>
    <w:rsid w:val="00D55685"/>
    <w:rsid w:val="00D57761"/>
    <w:rsid w:val="00D603C6"/>
    <w:rsid w:val="00D61469"/>
    <w:rsid w:val="00D64502"/>
    <w:rsid w:val="00D74113"/>
    <w:rsid w:val="00D759CD"/>
    <w:rsid w:val="00D76B4D"/>
    <w:rsid w:val="00D77ACE"/>
    <w:rsid w:val="00D81237"/>
    <w:rsid w:val="00D81800"/>
    <w:rsid w:val="00D84BF2"/>
    <w:rsid w:val="00D86346"/>
    <w:rsid w:val="00D9270B"/>
    <w:rsid w:val="00D948C9"/>
    <w:rsid w:val="00D973C6"/>
    <w:rsid w:val="00DA016B"/>
    <w:rsid w:val="00DA135D"/>
    <w:rsid w:val="00DA1C88"/>
    <w:rsid w:val="00DA29B0"/>
    <w:rsid w:val="00DB0571"/>
    <w:rsid w:val="00DB09E2"/>
    <w:rsid w:val="00DB160F"/>
    <w:rsid w:val="00DB4757"/>
    <w:rsid w:val="00DB5CD7"/>
    <w:rsid w:val="00DB7542"/>
    <w:rsid w:val="00DC098C"/>
    <w:rsid w:val="00DC4618"/>
    <w:rsid w:val="00DC531F"/>
    <w:rsid w:val="00DC7FE7"/>
    <w:rsid w:val="00DD2209"/>
    <w:rsid w:val="00DD2C96"/>
    <w:rsid w:val="00DD330B"/>
    <w:rsid w:val="00DD4C29"/>
    <w:rsid w:val="00DD7062"/>
    <w:rsid w:val="00DD79B0"/>
    <w:rsid w:val="00DE0C95"/>
    <w:rsid w:val="00DE2882"/>
    <w:rsid w:val="00DF3635"/>
    <w:rsid w:val="00DF36A1"/>
    <w:rsid w:val="00DF4A7A"/>
    <w:rsid w:val="00DF515A"/>
    <w:rsid w:val="00DF5361"/>
    <w:rsid w:val="00DF65D7"/>
    <w:rsid w:val="00DF78FB"/>
    <w:rsid w:val="00E01B2D"/>
    <w:rsid w:val="00E02730"/>
    <w:rsid w:val="00E02F3F"/>
    <w:rsid w:val="00E04EBD"/>
    <w:rsid w:val="00E05009"/>
    <w:rsid w:val="00E07138"/>
    <w:rsid w:val="00E13D3F"/>
    <w:rsid w:val="00E13E83"/>
    <w:rsid w:val="00E16F0C"/>
    <w:rsid w:val="00E20C3C"/>
    <w:rsid w:val="00E21566"/>
    <w:rsid w:val="00E342D2"/>
    <w:rsid w:val="00E34D7B"/>
    <w:rsid w:val="00E35D10"/>
    <w:rsid w:val="00E361FE"/>
    <w:rsid w:val="00E37B43"/>
    <w:rsid w:val="00E37B81"/>
    <w:rsid w:val="00E452DD"/>
    <w:rsid w:val="00E45724"/>
    <w:rsid w:val="00E46455"/>
    <w:rsid w:val="00E47E1A"/>
    <w:rsid w:val="00E519EB"/>
    <w:rsid w:val="00E55061"/>
    <w:rsid w:val="00E562A3"/>
    <w:rsid w:val="00E612A6"/>
    <w:rsid w:val="00E6388A"/>
    <w:rsid w:val="00E64661"/>
    <w:rsid w:val="00E67E86"/>
    <w:rsid w:val="00E7262A"/>
    <w:rsid w:val="00E74023"/>
    <w:rsid w:val="00E77653"/>
    <w:rsid w:val="00E77692"/>
    <w:rsid w:val="00E77E12"/>
    <w:rsid w:val="00E82865"/>
    <w:rsid w:val="00E8586A"/>
    <w:rsid w:val="00E85D1B"/>
    <w:rsid w:val="00E85DF0"/>
    <w:rsid w:val="00E85EC7"/>
    <w:rsid w:val="00E91DEB"/>
    <w:rsid w:val="00E96ACA"/>
    <w:rsid w:val="00E96BB2"/>
    <w:rsid w:val="00E9732E"/>
    <w:rsid w:val="00E978ED"/>
    <w:rsid w:val="00EB129A"/>
    <w:rsid w:val="00EB13D0"/>
    <w:rsid w:val="00EB2706"/>
    <w:rsid w:val="00EB32F3"/>
    <w:rsid w:val="00EB34AA"/>
    <w:rsid w:val="00EB5565"/>
    <w:rsid w:val="00EB608F"/>
    <w:rsid w:val="00EC074D"/>
    <w:rsid w:val="00EC516D"/>
    <w:rsid w:val="00EC69BD"/>
    <w:rsid w:val="00ED02D5"/>
    <w:rsid w:val="00ED0486"/>
    <w:rsid w:val="00ED4F2E"/>
    <w:rsid w:val="00EE10B9"/>
    <w:rsid w:val="00EE259E"/>
    <w:rsid w:val="00EE2B19"/>
    <w:rsid w:val="00EE64EA"/>
    <w:rsid w:val="00EE6B97"/>
    <w:rsid w:val="00EE775B"/>
    <w:rsid w:val="00EE797E"/>
    <w:rsid w:val="00EF1460"/>
    <w:rsid w:val="00EF2149"/>
    <w:rsid w:val="00EF348E"/>
    <w:rsid w:val="00EF4229"/>
    <w:rsid w:val="00EF44C5"/>
    <w:rsid w:val="00EF57BD"/>
    <w:rsid w:val="00EF59EA"/>
    <w:rsid w:val="00EF7874"/>
    <w:rsid w:val="00F00398"/>
    <w:rsid w:val="00F038EF"/>
    <w:rsid w:val="00F060AA"/>
    <w:rsid w:val="00F06DCD"/>
    <w:rsid w:val="00F13F41"/>
    <w:rsid w:val="00F1409E"/>
    <w:rsid w:val="00F160CF"/>
    <w:rsid w:val="00F16120"/>
    <w:rsid w:val="00F176E1"/>
    <w:rsid w:val="00F21D3F"/>
    <w:rsid w:val="00F22189"/>
    <w:rsid w:val="00F224AE"/>
    <w:rsid w:val="00F23102"/>
    <w:rsid w:val="00F2582D"/>
    <w:rsid w:val="00F26F2F"/>
    <w:rsid w:val="00F36616"/>
    <w:rsid w:val="00F368E2"/>
    <w:rsid w:val="00F36968"/>
    <w:rsid w:val="00F36ABC"/>
    <w:rsid w:val="00F44067"/>
    <w:rsid w:val="00F45544"/>
    <w:rsid w:val="00F510F8"/>
    <w:rsid w:val="00F562B6"/>
    <w:rsid w:val="00F56800"/>
    <w:rsid w:val="00F572F8"/>
    <w:rsid w:val="00F631F8"/>
    <w:rsid w:val="00F63258"/>
    <w:rsid w:val="00F650DF"/>
    <w:rsid w:val="00F67210"/>
    <w:rsid w:val="00F67A4C"/>
    <w:rsid w:val="00F70FBB"/>
    <w:rsid w:val="00F711C2"/>
    <w:rsid w:val="00F73DE2"/>
    <w:rsid w:val="00F74704"/>
    <w:rsid w:val="00F74CA3"/>
    <w:rsid w:val="00F80708"/>
    <w:rsid w:val="00F817FC"/>
    <w:rsid w:val="00F82FB6"/>
    <w:rsid w:val="00F84F1C"/>
    <w:rsid w:val="00F909B5"/>
    <w:rsid w:val="00F937E0"/>
    <w:rsid w:val="00F93805"/>
    <w:rsid w:val="00F93933"/>
    <w:rsid w:val="00F93BFE"/>
    <w:rsid w:val="00F94523"/>
    <w:rsid w:val="00F94A63"/>
    <w:rsid w:val="00FA1523"/>
    <w:rsid w:val="00FA372B"/>
    <w:rsid w:val="00FA7253"/>
    <w:rsid w:val="00FB0D02"/>
    <w:rsid w:val="00FB1173"/>
    <w:rsid w:val="00FB16E1"/>
    <w:rsid w:val="00FB5F76"/>
    <w:rsid w:val="00FC2105"/>
    <w:rsid w:val="00FC569D"/>
    <w:rsid w:val="00FD0E94"/>
    <w:rsid w:val="00FD21E8"/>
    <w:rsid w:val="00FD770D"/>
    <w:rsid w:val="00FE0019"/>
    <w:rsid w:val="00FE172B"/>
    <w:rsid w:val="00FE76DA"/>
    <w:rsid w:val="00FF0639"/>
    <w:rsid w:val="00FF0AE9"/>
    <w:rsid w:val="00FF28BF"/>
    <w:rsid w:val="00FF291B"/>
    <w:rsid w:val="00FF40E0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52C1F"/>
  <w15:docId w15:val="{2A87D033-95D5-4AE6-8605-BC9ED1E7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30031"/>
    <w:pPr>
      <w:spacing w:after="120" w:line="240" w:lineRule="auto"/>
    </w:pPr>
  </w:style>
  <w:style w:type="paragraph" w:styleId="10">
    <w:name w:val="heading 1"/>
    <w:basedOn w:val="a0"/>
    <w:next w:val="a0"/>
    <w:link w:val="11"/>
    <w:uiPriority w:val="9"/>
    <w:qFormat/>
    <w:rsid w:val="005300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paragraph" w:styleId="2">
    <w:name w:val="heading 2"/>
    <w:basedOn w:val="a0"/>
    <w:next w:val="a0"/>
    <w:link w:val="20"/>
    <w:unhideWhenUsed/>
    <w:qFormat/>
    <w:rsid w:val="00530031"/>
    <w:pPr>
      <w:keepNext/>
      <w:keepLines/>
      <w:spacing w:before="240"/>
      <w:outlineLvl w:val="1"/>
    </w:pPr>
    <w:rPr>
      <w:rFonts w:eastAsiaTheme="majorEastAsia" w:cstheme="majorBidi"/>
      <w:b/>
      <w:bCs/>
      <w:color w:val="002776" w:themeColor="accent1"/>
      <w:sz w:val="28"/>
      <w:szCs w:val="26"/>
    </w:rPr>
  </w:style>
  <w:style w:type="paragraph" w:styleId="3">
    <w:name w:val="heading 3"/>
    <w:basedOn w:val="2"/>
    <w:next w:val="a0"/>
    <w:link w:val="30"/>
    <w:uiPriority w:val="9"/>
    <w:semiHidden/>
    <w:unhideWhenUsed/>
    <w:qFormat/>
    <w:rsid w:val="00530031"/>
    <w:pPr>
      <w:outlineLvl w:val="2"/>
    </w:pPr>
    <w:rPr>
      <w:color w:val="92D400" w:themeColor="accent2"/>
    </w:rPr>
  </w:style>
  <w:style w:type="paragraph" w:styleId="4">
    <w:name w:val="heading 4"/>
    <w:basedOn w:val="2"/>
    <w:next w:val="a0"/>
    <w:link w:val="40"/>
    <w:uiPriority w:val="9"/>
    <w:semiHidden/>
    <w:unhideWhenUsed/>
    <w:qFormat/>
    <w:rsid w:val="00530031"/>
    <w:pPr>
      <w:outlineLvl w:val="3"/>
    </w:pPr>
    <w:rPr>
      <w:color w:val="00A1DE" w:themeColor="accent3"/>
    </w:rPr>
  </w:style>
  <w:style w:type="paragraph" w:styleId="5">
    <w:name w:val="heading 5"/>
    <w:basedOn w:val="2"/>
    <w:next w:val="a0"/>
    <w:link w:val="50"/>
    <w:uiPriority w:val="9"/>
    <w:semiHidden/>
    <w:unhideWhenUsed/>
    <w:qFormat/>
    <w:rsid w:val="00530031"/>
    <w:pPr>
      <w:outlineLvl w:val="4"/>
    </w:pPr>
    <w:rPr>
      <w:b w:val="0"/>
      <w:color w:val="3C8A2E" w:themeColor="accent4"/>
    </w:rPr>
  </w:style>
  <w:style w:type="paragraph" w:styleId="6">
    <w:name w:val="heading 6"/>
    <w:basedOn w:val="2"/>
    <w:next w:val="a0"/>
    <w:link w:val="60"/>
    <w:uiPriority w:val="9"/>
    <w:semiHidden/>
    <w:unhideWhenUsed/>
    <w:qFormat/>
    <w:rsid w:val="00530031"/>
    <w:pPr>
      <w:outlineLvl w:val="5"/>
    </w:pPr>
    <w:rPr>
      <w:b w:val="0"/>
      <w:color w:val="72C7E7" w:themeColor="accent5"/>
    </w:rPr>
  </w:style>
  <w:style w:type="paragraph" w:styleId="7">
    <w:name w:val="heading 7"/>
    <w:basedOn w:val="2"/>
    <w:next w:val="a0"/>
    <w:link w:val="70"/>
    <w:uiPriority w:val="9"/>
    <w:semiHidden/>
    <w:unhideWhenUsed/>
    <w:qFormat/>
    <w:rsid w:val="00530031"/>
    <w:pPr>
      <w:outlineLvl w:val="6"/>
    </w:pPr>
    <w:rPr>
      <w:b w:val="0"/>
      <w:color w:val="C9DD03" w:themeColor="accent6"/>
    </w:rPr>
  </w:style>
  <w:style w:type="paragraph" w:styleId="8">
    <w:name w:val="heading 8"/>
    <w:basedOn w:val="2"/>
    <w:next w:val="a0"/>
    <w:link w:val="80"/>
    <w:uiPriority w:val="9"/>
    <w:semiHidden/>
    <w:unhideWhenUsed/>
    <w:qFormat/>
    <w:rsid w:val="00530031"/>
    <w:pPr>
      <w:outlineLvl w:val="7"/>
    </w:pPr>
    <w:rPr>
      <w:sz w:val="24"/>
    </w:rPr>
  </w:style>
  <w:style w:type="paragraph" w:styleId="9">
    <w:name w:val="heading 9"/>
    <w:basedOn w:val="2"/>
    <w:next w:val="a0"/>
    <w:link w:val="90"/>
    <w:uiPriority w:val="9"/>
    <w:semiHidden/>
    <w:unhideWhenUsed/>
    <w:qFormat/>
    <w:rsid w:val="00530031"/>
    <w:pPr>
      <w:outlineLvl w:val="8"/>
    </w:pPr>
    <w:rPr>
      <w:color w:val="auto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530031"/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character" w:customStyle="1" w:styleId="20">
    <w:name w:val="Заголовок 2 Знак"/>
    <w:basedOn w:val="a1"/>
    <w:link w:val="2"/>
    <w:rsid w:val="00530031"/>
    <w:rPr>
      <w:rFonts w:eastAsiaTheme="majorEastAsia" w:cstheme="majorBidi"/>
      <w:b/>
      <w:bCs/>
      <w:color w:val="002776" w:themeColor="accent1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30031"/>
    <w:rPr>
      <w:rFonts w:eastAsiaTheme="majorEastAsia" w:cstheme="majorBidi"/>
      <w:b/>
      <w:bCs/>
      <w:color w:val="92D400" w:themeColor="accent2"/>
      <w:sz w:val="28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530031"/>
    <w:rPr>
      <w:rFonts w:eastAsiaTheme="majorEastAsia" w:cstheme="majorBidi"/>
      <w:b/>
      <w:bCs/>
      <w:color w:val="00A1DE" w:themeColor="accent3"/>
      <w:sz w:val="28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530031"/>
    <w:rPr>
      <w:rFonts w:eastAsiaTheme="majorEastAsia" w:cstheme="majorBidi"/>
      <w:bCs/>
      <w:color w:val="3C8A2E" w:themeColor="accent4"/>
      <w:sz w:val="28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530031"/>
    <w:rPr>
      <w:rFonts w:eastAsiaTheme="majorEastAsia" w:cstheme="majorBidi"/>
      <w:bCs/>
      <w:color w:val="72C7E7" w:themeColor="accent5"/>
      <w:sz w:val="28"/>
      <w:szCs w:val="26"/>
    </w:rPr>
  </w:style>
  <w:style w:type="character" w:customStyle="1" w:styleId="70">
    <w:name w:val="Заголовок 7 Знак"/>
    <w:basedOn w:val="a1"/>
    <w:link w:val="7"/>
    <w:uiPriority w:val="9"/>
    <w:semiHidden/>
    <w:rsid w:val="00530031"/>
    <w:rPr>
      <w:rFonts w:eastAsiaTheme="majorEastAsia" w:cstheme="majorBidi"/>
      <w:bCs/>
      <w:color w:val="C9DD03" w:themeColor="accent6"/>
      <w:sz w:val="28"/>
      <w:szCs w:val="26"/>
    </w:rPr>
  </w:style>
  <w:style w:type="character" w:customStyle="1" w:styleId="80">
    <w:name w:val="Заголовок 8 Знак"/>
    <w:basedOn w:val="a1"/>
    <w:link w:val="8"/>
    <w:uiPriority w:val="9"/>
    <w:semiHidden/>
    <w:rsid w:val="00530031"/>
    <w:rPr>
      <w:rFonts w:eastAsiaTheme="majorEastAsia" w:cstheme="majorBidi"/>
      <w:b/>
      <w:bCs/>
      <w:color w:val="002776" w:themeColor="accent1"/>
      <w:sz w:val="24"/>
      <w:szCs w:val="26"/>
    </w:rPr>
  </w:style>
  <w:style w:type="character" w:customStyle="1" w:styleId="90">
    <w:name w:val="Заголовок 9 Знак"/>
    <w:basedOn w:val="a1"/>
    <w:link w:val="9"/>
    <w:uiPriority w:val="9"/>
    <w:semiHidden/>
    <w:rsid w:val="00530031"/>
    <w:rPr>
      <w:rFonts w:eastAsiaTheme="majorEastAsia" w:cstheme="majorBidi"/>
      <w:b/>
      <w:bCs/>
      <w:szCs w:val="26"/>
    </w:rPr>
  </w:style>
  <w:style w:type="paragraph" w:styleId="a4">
    <w:name w:val="caption"/>
    <w:basedOn w:val="a0"/>
    <w:next w:val="a0"/>
    <w:uiPriority w:val="35"/>
    <w:semiHidden/>
    <w:unhideWhenUsed/>
    <w:qFormat/>
    <w:rsid w:val="00530031"/>
    <w:pPr>
      <w:spacing w:after="200"/>
    </w:pPr>
    <w:rPr>
      <w:b/>
      <w:bCs/>
      <w:color w:val="002776" w:themeColor="accent1"/>
      <w:sz w:val="18"/>
      <w:szCs w:val="18"/>
    </w:rPr>
  </w:style>
  <w:style w:type="paragraph" w:styleId="a5">
    <w:name w:val="Title"/>
    <w:basedOn w:val="10"/>
    <w:next w:val="a0"/>
    <w:link w:val="a6"/>
    <w:uiPriority w:val="10"/>
    <w:qFormat/>
    <w:rsid w:val="00530031"/>
    <w:pPr>
      <w:spacing w:before="600"/>
    </w:pPr>
    <w:rPr>
      <w:sz w:val="56"/>
    </w:rPr>
  </w:style>
  <w:style w:type="character" w:customStyle="1" w:styleId="a6">
    <w:name w:val="Заголовок Знак"/>
    <w:basedOn w:val="a1"/>
    <w:link w:val="a5"/>
    <w:uiPriority w:val="10"/>
    <w:rsid w:val="00530031"/>
    <w:rPr>
      <w:rFonts w:asciiTheme="majorHAnsi" w:eastAsiaTheme="majorEastAsia" w:hAnsiTheme="majorHAnsi" w:cstheme="majorBidi"/>
      <w:bCs/>
      <w:color w:val="002776" w:themeColor="accent1"/>
      <w:sz w:val="56"/>
      <w:szCs w:val="28"/>
    </w:rPr>
  </w:style>
  <w:style w:type="paragraph" w:styleId="a7">
    <w:name w:val="Subtitle"/>
    <w:basedOn w:val="a5"/>
    <w:next w:val="a0"/>
    <w:link w:val="a8"/>
    <w:uiPriority w:val="11"/>
    <w:qFormat/>
    <w:rsid w:val="00530031"/>
    <w:pPr>
      <w:spacing w:before="0" w:after="600"/>
    </w:pPr>
    <w:rPr>
      <w:color w:val="92D400" w:themeColor="accent2"/>
    </w:rPr>
  </w:style>
  <w:style w:type="character" w:customStyle="1" w:styleId="a8">
    <w:name w:val="Подзаголовок Знак"/>
    <w:basedOn w:val="a1"/>
    <w:link w:val="a7"/>
    <w:uiPriority w:val="11"/>
    <w:rsid w:val="00530031"/>
    <w:rPr>
      <w:rFonts w:asciiTheme="majorHAnsi" w:eastAsiaTheme="majorEastAsia" w:hAnsiTheme="majorHAnsi" w:cstheme="majorBidi"/>
      <w:bCs/>
      <w:color w:val="92D400" w:themeColor="accent2"/>
      <w:sz w:val="56"/>
      <w:szCs w:val="28"/>
    </w:rPr>
  </w:style>
  <w:style w:type="character" w:styleId="a9">
    <w:name w:val="Strong"/>
    <w:uiPriority w:val="22"/>
    <w:qFormat/>
    <w:rsid w:val="00530031"/>
    <w:rPr>
      <w:b/>
    </w:rPr>
  </w:style>
  <w:style w:type="character" w:styleId="aa">
    <w:name w:val="Emphasis"/>
    <w:basedOn w:val="a1"/>
    <w:uiPriority w:val="20"/>
    <w:qFormat/>
    <w:rsid w:val="00530031"/>
    <w:rPr>
      <w:i/>
      <w:iCs/>
    </w:rPr>
  </w:style>
  <w:style w:type="paragraph" w:styleId="ab">
    <w:name w:val="No Spacing"/>
    <w:basedOn w:val="a0"/>
    <w:uiPriority w:val="1"/>
    <w:qFormat/>
    <w:rsid w:val="00530031"/>
    <w:pPr>
      <w:spacing w:after="0"/>
    </w:pPr>
  </w:style>
  <w:style w:type="paragraph" w:styleId="ac">
    <w:name w:val="List Paragraph"/>
    <w:basedOn w:val="a0"/>
    <w:uiPriority w:val="34"/>
    <w:qFormat/>
    <w:rsid w:val="00530031"/>
    <w:pPr>
      <w:ind w:left="567"/>
      <w:contextualSpacing/>
    </w:pPr>
  </w:style>
  <w:style w:type="paragraph" w:styleId="21">
    <w:name w:val="Quote"/>
    <w:basedOn w:val="10"/>
    <w:link w:val="22"/>
    <w:uiPriority w:val="29"/>
    <w:qFormat/>
    <w:rsid w:val="00530031"/>
    <w:pPr>
      <w:spacing w:before="360" w:after="360"/>
      <w:contextualSpacing/>
    </w:pPr>
    <w:rPr>
      <w:sz w:val="32"/>
    </w:rPr>
  </w:style>
  <w:style w:type="character" w:customStyle="1" w:styleId="22">
    <w:name w:val="Цитата 2 Знак"/>
    <w:basedOn w:val="a1"/>
    <w:link w:val="21"/>
    <w:uiPriority w:val="29"/>
    <w:rsid w:val="00530031"/>
    <w:rPr>
      <w:rFonts w:asciiTheme="majorHAnsi" w:eastAsiaTheme="majorEastAsia" w:hAnsiTheme="majorHAnsi" w:cstheme="majorBidi"/>
      <w:bCs/>
      <w:color w:val="002776" w:themeColor="accent1"/>
      <w:sz w:val="32"/>
      <w:szCs w:val="28"/>
    </w:rPr>
  </w:style>
  <w:style w:type="paragraph" w:styleId="ad">
    <w:name w:val="Intense Quote"/>
    <w:basedOn w:val="21"/>
    <w:link w:val="ae"/>
    <w:uiPriority w:val="30"/>
    <w:qFormat/>
    <w:rsid w:val="00530031"/>
    <w:rPr>
      <w:color w:val="92D400" w:themeColor="accent2"/>
    </w:rPr>
  </w:style>
  <w:style w:type="character" w:customStyle="1" w:styleId="ae">
    <w:name w:val="Выделенная цитата Знак"/>
    <w:basedOn w:val="a1"/>
    <w:link w:val="ad"/>
    <w:uiPriority w:val="30"/>
    <w:rsid w:val="00530031"/>
    <w:rPr>
      <w:rFonts w:asciiTheme="majorHAnsi" w:eastAsiaTheme="majorEastAsia" w:hAnsiTheme="majorHAnsi" w:cstheme="majorBidi"/>
      <w:bCs/>
      <w:color w:val="92D400" w:themeColor="accent2"/>
      <w:sz w:val="32"/>
      <w:szCs w:val="28"/>
    </w:rPr>
  </w:style>
  <w:style w:type="character" w:styleId="af">
    <w:name w:val="Subtle Emphasis"/>
    <w:basedOn w:val="a1"/>
    <w:uiPriority w:val="19"/>
    <w:qFormat/>
    <w:rsid w:val="00530031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530031"/>
    <w:rPr>
      <w:b/>
      <w:bCs/>
      <w:i/>
      <w:iCs/>
      <w:color w:val="002776" w:themeColor="accent1"/>
    </w:rPr>
  </w:style>
  <w:style w:type="character" w:styleId="af1">
    <w:name w:val="Subtle Reference"/>
    <w:basedOn w:val="a1"/>
    <w:uiPriority w:val="31"/>
    <w:qFormat/>
    <w:rsid w:val="00530031"/>
    <w:rPr>
      <w:color w:val="92D400" w:themeColor="accent2"/>
      <w:u w:val="single"/>
    </w:rPr>
  </w:style>
  <w:style w:type="character" w:styleId="af2">
    <w:name w:val="Intense Reference"/>
    <w:basedOn w:val="a1"/>
    <w:uiPriority w:val="32"/>
    <w:qFormat/>
    <w:rsid w:val="00530031"/>
    <w:rPr>
      <w:b/>
      <w:bCs/>
      <w:color w:val="92D400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530031"/>
    <w:rPr>
      <w:b/>
      <w:bCs/>
      <w:spacing w:val="5"/>
    </w:rPr>
  </w:style>
  <w:style w:type="paragraph" w:styleId="af4">
    <w:name w:val="TOC Heading"/>
    <w:basedOn w:val="10"/>
    <w:next w:val="a0"/>
    <w:uiPriority w:val="39"/>
    <w:semiHidden/>
    <w:unhideWhenUsed/>
    <w:qFormat/>
    <w:rsid w:val="00530031"/>
    <w:pPr>
      <w:spacing w:after="0"/>
      <w:outlineLvl w:val="9"/>
    </w:pPr>
    <w:rPr>
      <w:b/>
      <w:color w:val="001D58" w:themeColor="accent1" w:themeShade="BF"/>
      <w:sz w:val="28"/>
    </w:rPr>
  </w:style>
  <w:style w:type="paragraph" w:styleId="af5">
    <w:name w:val="footnote text"/>
    <w:basedOn w:val="a0"/>
    <w:link w:val="af6"/>
    <w:uiPriority w:val="99"/>
    <w:unhideWhenUsed/>
    <w:rsid w:val="007227D6"/>
    <w:pPr>
      <w:spacing w:after="0"/>
    </w:pPr>
    <w:rPr>
      <w:rFonts w:ascii="Calibri" w:eastAsia="Calibri" w:hAnsi="Calibri" w:cs="Times New Roman"/>
      <w:sz w:val="24"/>
      <w:szCs w:val="24"/>
      <w:lang w:val="ru-RU"/>
    </w:rPr>
  </w:style>
  <w:style w:type="character" w:customStyle="1" w:styleId="af6">
    <w:name w:val="Текст сноски Знак"/>
    <w:basedOn w:val="a1"/>
    <w:link w:val="af5"/>
    <w:uiPriority w:val="99"/>
    <w:rsid w:val="007227D6"/>
    <w:rPr>
      <w:rFonts w:ascii="Calibri" w:eastAsia="Calibri" w:hAnsi="Calibri" w:cs="Times New Roman"/>
      <w:sz w:val="24"/>
      <w:szCs w:val="24"/>
      <w:lang w:val="ru-RU"/>
    </w:rPr>
  </w:style>
  <w:style w:type="character" w:styleId="af7">
    <w:name w:val="footnote reference"/>
    <w:basedOn w:val="a1"/>
    <w:uiPriority w:val="99"/>
    <w:unhideWhenUsed/>
    <w:rsid w:val="007227D6"/>
    <w:rPr>
      <w:vertAlign w:val="superscript"/>
    </w:rPr>
  </w:style>
  <w:style w:type="character" w:styleId="af8">
    <w:name w:val="Hyperlink"/>
    <w:basedOn w:val="a1"/>
    <w:uiPriority w:val="99"/>
    <w:unhideWhenUsed/>
    <w:rsid w:val="007227D6"/>
    <w:rPr>
      <w:color w:val="00A1DE" w:themeColor="hyperlink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3005D8"/>
    <w:pPr>
      <w:spacing w:after="100"/>
      <w:ind w:left="220"/>
    </w:pPr>
  </w:style>
  <w:style w:type="paragraph" w:styleId="af9">
    <w:name w:val="header"/>
    <w:basedOn w:val="a0"/>
    <w:link w:val="afa"/>
    <w:uiPriority w:val="99"/>
    <w:unhideWhenUsed/>
    <w:rsid w:val="00080D17"/>
    <w:pPr>
      <w:tabs>
        <w:tab w:val="center" w:pos="4844"/>
        <w:tab w:val="right" w:pos="9689"/>
      </w:tabs>
      <w:spacing w:after="0"/>
    </w:pPr>
  </w:style>
  <w:style w:type="character" w:customStyle="1" w:styleId="afa">
    <w:name w:val="Верхний колонтитул Знак"/>
    <w:basedOn w:val="a1"/>
    <w:link w:val="af9"/>
    <w:uiPriority w:val="99"/>
    <w:rsid w:val="00080D17"/>
  </w:style>
  <w:style w:type="paragraph" w:styleId="afb">
    <w:name w:val="footer"/>
    <w:basedOn w:val="a0"/>
    <w:link w:val="afc"/>
    <w:uiPriority w:val="99"/>
    <w:unhideWhenUsed/>
    <w:rsid w:val="00080D17"/>
    <w:pPr>
      <w:tabs>
        <w:tab w:val="center" w:pos="4844"/>
        <w:tab w:val="right" w:pos="9689"/>
      </w:tabs>
      <w:spacing w:after="0"/>
    </w:pPr>
  </w:style>
  <w:style w:type="character" w:customStyle="1" w:styleId="afc">
    <w:name w:val="Нижний колонтитул Знак"/>
    <w:basedOn w:val="a1"/>
    <w:link w:val="afb"/>
    <w:uiPriority w:val="99"/>
    <w:rsid w:val="00080D17"/>
  </w:style>
  <w:style w:type="character" w:styleId="afd">
    <w:name w:val="FollowedHyperlink"/>
    <w:basedOn w:val="a1"/>
    <w:uiPriority w:val="99"/>
    <w:semiHidden/>
    <w:unhideWhenUsed/>
    <w:rsid w:val="00B96520"/>
    <w:rPr>
      <w:color w:val="72C7E7" w:themeColor="followedHyperlink"/>
      <w:u w:val="single"/>
    </w:rPr>
  </w:style>
  <w:style w:type="paragraph" w:customStyle="1" w:styleId="12">
    <w:name w:val="Обычный1"/>
    <w:qFormat/>
    <w:rsid w:val="008A043A"/>
    <w:pPr>
      <w:spacing w:line="240" w:lineRule="auto"/>
    </w:pPr>
    <w:rPr>
      <w:rFonts w:ascii="Lucida Grande CY" w:eastAsia="Lucida Grande CY" w:hAnsi="Lucida Grande CY" w:cs="Times New Roman"/>
      <w:sz w:val="24"/>
      <w:szCs w:val="24"/>
      <w:lang w:val="ru-RU"/>
    </w:rPr>
  </w:style>
  <w:style w:type="paragraph" w:styleId="13">
    <w:name w:val="toc 1"/>
    <w:basedOn w:val="a0"/>
    <w:next w:val="a0"/>
    <w:autoRedefine/>
    <w:uiPriority w:val="39"/>
    <w:unhideWhenUsed/>
    <w:rsid w:val="00FF0AE9"/>
    <w:pPr>
      <w:tabs>
        <w:tab w:val="right" w:leader="dot" w:pos="9905"/>
      </w:tabs>
      <w:spacing w:after="100"/>
      <w:ind w:left="142"/>
    </w:pPr>
    <w:rPr>
      <w:rFonts w:ascii="Times New Roman" w:hAnsi="Times New Roman" w:cs="Times New Roman"/>
      <w:b/>
      <w:sz w:val="24"/>
      <w:szCs w:val="24"/>
      <w:lang w:val="ru-RU"/>
    </w:rPr>
  </w:style>
  <w:style w:type="paragraph" w:styleId="31">
    <w:name w:val="toc 3"/>
    <w:basedOn w:val="a0"/>
    <w:next w:val="a0"/>
    <w:autoRedefine/>
    <w:uiPriority w:val="39"/>
    <w:semiHidden/>
    <w:unhideWhenUsed/>
    <w:rsid w:val="00081E9F"/>
    <w:pPr>
      <w:spacing w:after="100"/>
      <w:ind w:left="440"/>
    </w:pPr>
  </w:style>
  <w:style w:type="paragraph" w:styleId="afe">
    <w:name w:val="Balloon Text"/>
    <w:basedOn w:val="a0"/>
    <w:link w:val="aff"/>
    <w:uiPriority w:val="99"/>
    <w:semiHidden/>
    <w:unhideWhenUsed/>
    <w:rsid w:val="004A116B"/>
    <w:pPr>
      <w:spacing w:after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4A116B"/>
    <w:rPr>
      <w:rFonts w:ascii="Tahoma" w:hAnsi="Tahoma" w:cs="Tahoma"/>
      <w:sz w:val="16"/>
      <w:szCs w:val="16"/>
    </w:rPr>
  </w:style>
  <w:style w:type="table" w:styleId="aff0">
    <w:name w:val="Table Grid"/>
    <w:basedOn w:val="a2"/>
    <w:uiPriority w:val="39"/>
    <w:rsid w:val="0047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2"/>
    <w:uiPriority w:val="61"/>
    <w:rsid w:val="004754D6"/>
    <w:pPr>
      <w:spacing w:after="0" w:line="240" w:lineRule="auto"/>
    </w:pPr>
    <w:tblPr>
      <w:tblStyleRowBandSize w:val="1"/>
      <w:tblStyleColBandSize w:val="1"/>
      <w:tblBorders>
        <w:top w:val="single" w:sz="8" w:space="0" w:color="72C7E7" w:themeColor="accent5"/>
        <w:left w:val="single" w:sz="8" w:space="0" w:color="72C7E7" w:themeColor="accent5"/>
        <w:bottom w:val="single" w:sz="8" w:space="0" w:color="72C7E7" w:themeColor="accent5"/>
        <w:right w:val="single" w:sz="8" w:space="0" w:color="72C7E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C7E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C7E7" w:themeColor="accent5"/>
          <w:left w:val="single" w:sz="8" w:space="0" w:color="72C7E7" w:themeColor="accent5"/>
          <w:bottom w:val="single" w:sz="8" w:space="0" w:color="72C7E7" w:themeColor="accent5"/>
          <w:right w:val="single" w:sz="8" w:space="0" w:color="72C7E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C7E7" w:themeColor="accent5"/>
          <w:left w:val="single" w:sz="8" w:space="0" w:color="72C7E7" w:themeColor="accent5"/>
          <w:bottom w:val="single" w:sz="8" w:space="0" w:color="72C7E7" w:themeColor="accent5"/>
          <w:right w:val="single" w:sz="8" w:space="0" w:color="72C7E7" w:themeColor="accent5"/>
        </w:tcBorders>
      </w:tcPr>
    </w:tblStylePr>
    <w:tblStylePr w:type="band1Horz">
      <w:tblPr/>
      <w:tcPr>
        <w:tcBorders>
          <w:top w:val="single" w:sz="8" w:space="0" w:color="72C7E7" w:themeColor="accent5"/>
          <w:left w:val="single" w:sz="8" w:space="0" w:color="72C7E7" w:themeColor="accent5"/>
          <w:bottom w:val="single" w:sz="8" w:space="0" w:color="72C7E7" w:themeColor="accent5"/>
          <w:right w:val="single" w:sz="8" w:space="0" w:color="72C7E7" w:themeColor="accent5"/>
        </w:tcBorders>
      </w:tcPr>
    </w:tblStylePr>
  </w:style>
  <w:style w:type="paragraph" w:styleId="aff1">
    <w:name w:val="Normal (Web)"/>
    <w:basedOn w:val="a0"/>
    <w:uiPriority w:val="99"/>
    <w:semiHidden/>
    <w:unhideWhenUsed/>
    <w:rsid w:val="00224683"/>
    <w:rPr>
      <w:rFonts w:ascii="Times New Roman" w:hAnsi="Times New Roman" w:cs="Times New Roman"/>
      <w:sz w:val="24"/>
      <w:szCs w:val="24"/>
    </w:rPr>
  </w:style>
  <w:style w:type="character" w:styleId="aff2">
    <w:name w:val="annotation reference"/>
    <w:basedOn w:val="a1"/>
    <w:uiPriority w:val="99"/>
    <w:semiHidden/>
    <w:unhideWhenUsed/>
    <w:rsid w:val="000E651D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0E651D"/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0E651D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E651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E651D"/>
    <w:rPr>
      <w:b/>
      <w:bCs/>
      <w:sz w:val="20"/>
      <w:szCs w:val="20"/>
    </w:rPr>
  </w:style>
  <w:style w:type="paragraph" w:customStyle="1" w:styleId="aff7">
    <w:name w:val="По умолчанию"/>
    <w:rsid w:val="005D62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ru-RU" w:eastAsia="ru-RU"/>
    </w:rPr>
  </w:style>
  <w:style w:type="numbering" w:customStyle="1" w:styleId="a">
    <w:name w:val="С числами"/>
    <w:rsid w:val="005D625E"/>
    <w:pPr>
      <w:numPr>
        <w:numId w:val="34"/>
      </w:numPr>
    </w:pPr>
  </w:style>
  <w:style w:type="numbering" w:customStyle="1" w:styleId="1">
    <w:name w:val="Импортированный стиль 1"/>
    <w:rsid w:val="00242BC2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40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9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5081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7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6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7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71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00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681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067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42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34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6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eloitte">
  <a:themeElements>
    <a:clrScheme name="Deloitte">
      <a:dk1>
        <a:srgbClr val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3C8A2E"/>
      </a:accent4>
      <a:accent5>
        <a:srgbClr val="72C7E7"/>
      </a:accent5>
      <a:accent6>
        <a:srgbClr val="C9DD03"/>
      </a:accent6>
      <a:hlink>
        <a:srgbClr val="00A1DE"/>
      </a:hlink>
      <a:folHlink>
        <a:srgbClr val="72C7E7"/>
      </a:folHlink>
    </a:clrScheme>
    <a:fontScheme name="19_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F647-DF32-47E4-862C-AF452C4C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Deloitte &amp; Touche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Deloitte</dc:creator>
  <cp:lastModifiedBy>User</cp:lastModifiedBy>
  <cp:revision>2</cp:revision>
  <cp:lastPrinted>2019-11-12T12:43:00Z</cp:lastPrinted>
  <dcterms:created xsi:type="dcterms:W3CDTF">2019-12-18T06:31:00Z</dcterms:created>
  <dcterms:modified xsi:type="dcterms:W3CDTF">2019-12-18T06:31:00Z</dcterms:modified>
</cp:coreProperties>
</file>